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7860294"/>
    <w:bookmarkEnd w:id="0"/>
    <w:p w14:paraId="5FEED443" w14:textId="4490D5F5" w:rsidR="00F82540" w:rsidRPr="000014A5" w:rsidRDefault="000014A5" w:rsidP="00247637">
      <w:pPr>
        <w:spacing w:after="0" w:line="240" w:lineRule="auto"/>
        <w:jc w:val="right"/>
        <w:rPr>
          <w:rFonts w:ascii="Cambria" w:eastAsia="MS Mincho" w:hAnsi="Cambria" w:cs="Times New Roman"/>
          <w:sz w:val="28"/>
          <w:szCs w:val="28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5D7A0" wp14:editId="25273EE6">
                <wp:simplePos x="0" y="0"/>
                <wp:positionH relativeFrom="column">
                  <wp:posOffset>2054860</wp:posOffset>
                </wp:positionH>
                <wp:positionV relativeFrom="paragraph">
                  <wp:posOffset>0</wp:posOffset>
                </wp:positionV>
                <wp:extent cx="3811270" cy="137795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127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AF6E9C4" w14:textId="77777777" w:rsidR="000014A5" w:rsidRPr="00247637" w:rsidRDefault="000014A5" w:rsidP="002476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24763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GeoProgress, </w:t>
                            </w:r>
                            <w:r w:rsidRPr="0024763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Onlus</w:t>
                            </w:r>
                          </w:p>
                          <w:p w14:paraId="4D72E0D0" w14:textId="77777777" w:rsidR="000014A5" w:rsidRPr="00247637" w:rsidRDefault="000014A5" w:rsidP="002476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7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c/c Università del Piemonte O.</w:t>
                            </w:r>
                          </w:p>
                          <w:p w14:paraId="4B2778E2" w14:textId="4C867883" w:rsidR="000014A5" w:rsidRPr="00247637" w:rsidRDefault="000014A5" w:rsidP="002476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7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Via Perrone 18 </w:t>
                            </w:r>
                            <w:r w:rsidR="00247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247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28100 Novara, Italy</w:t>
                            </w:r>
                          </w:p>
                          <w:p w14:paraId="1CCE7ABE" w14:textId="38478AF0" w:rsidR="00247637" w:rsidRPr="00247637" w:rsidRDefault="000014A5" w:rsidP="0024763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563C1" w:themeColor="hyperlin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7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Tel. cell.</w:t>
                            </w:r>
                            <w:r w:rsidR="00247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7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+393351243112  </w:t>
                            </w:r>
                            <w:hyperlink r:id="rId6" w:history="1">
                              <w:r w:rsidRPr="00E218FB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  <w:t>www.geoprogress.eu</w:t>
                              </w:r>
                            </w:hyperlink>
                          </w:p>
                          <w:p w14:paraId="56912354" w14:textId="2E2661F6" w:rsidR="000014A5" w:rsidRPr="00247637" w:rsidRDefault="000014A5" w:rsidP="002476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7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Cod. Fiscale 94063920030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5D7A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1.8pt;margin-top:0;width:300.1pt;height:1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" filled="f" stroked="f">
                <v:textbox>
                  <w:txbxContent>
                    <w:p w14:paraId="5AF6E9C4" w14:textId="77777777" w:rsidR="000014A5" w:rsidRPr="00247637" w:rsidRDefault="000014A5" w:rsidP="002476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24763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GeoProgress, </w:t>
                      </w:r>
                      <w:r w:rsidRPr="0024763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Onlus</w:t>
                      </w:r>
                    </w:p>
                    <w:p w14:paraId="4D72E0D0" w14:textId="77777777" w:rsidR="000014A5" w:rsidRPr="00247637" w:rsidRDefault="000014A5" w:rsidP="002476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7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c/c Università del Piemonte O.</w:t>
                      </w:r>
                    </w:p>
                    <w:p w14:paraId="4B2778E2" w14:textId="4C867883" w:rsidR="000014A5" w:rsidRPr="00247637" w:rsidRDefault="000014A5" w:rsidP="002476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7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Via Perrone 18 </w:t>
                      </w:r>
                      <w:r w:rsidR="00247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247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28100 Novara, Italy</w:t>
                      </w:r>
                    </w:p>
                    <w:p w14:paraId="1CCE7ABE" w14:textId="38478AF0" w:rsidR="00247637" w:rsidRPr="00247637" w:rsidRDefault="000014A5" w:rsidP="00247637">
                      <w:pPr>
                        <w:spacing w:after="0"/>
                        <w:rPr>
                          <w:rFonts w:ascii="Times New Roman" w:hAnsi="Times New Roman" w:cs="Times New Roman"/>
                          <w:color w:val="0563C1" w:themeColor="hyperlink"/>
                          <w:sz w:val="24"/>
                          <w:szCs w:val="24"/>
                          <w:u w:val="single"/>
                        </w:rPr>
                      </w:pPr>
                      <w:r w:rsidRPr="00247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Tel. cell.</w:t>
                      </w:r>
                      <w:r w:rsidR="00247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47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+393351243112  </w:t>
                      </w:r>
                      <w:hyperlink r:id="rId7" w:history="1">
                        <w:r w:rsidRPr="00E218FB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www.geoprogress.eu</w:t>
                        </w:r>
                      </w:hyperlink>
                    </w:p>
                    <w:p w14:paraId="56912354" w14:textId="2E2661F6" w:rsidR="000014A5" w:rsidRPr="00247637" w:rsidRDefault="000014A5" w:rsidP="002476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7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Cod. Fiscale 94063920030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455">
        <w:rPr>
          <w:noProof/>
        </w:rPr>
        <w:drawing>
          <wp:inline distT="0" distB="0" distL="0" distR="0" wp14:anchorId="6D780346" wp14:editId="3022843A">
            <wp:extent cx="1377315" cy="12706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25ED4" w14:textId="77777777" w:rsidR="00F82540" w:rsidRPr="00247637" w:rsidRDefault="00F82540" w:rsidP="006A45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44"/>
          <w:szCs w:val="44"/>
          <w:lang w:eastAsia="it-IT"/>
        </w:rPr>
      </w:pPr>
    </w:p>
    <w:p w14:paraId="284C5FC1" w14:textId="2BC9ABB0" w:rsidR="00247637" w:rsidRPr="00B86A62" w:rsidRDefault="00247637" w:rsidP="00247637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val="en-US" w:eastAsia="it-IT"/>
        </w:rPr>
      </w:pPr>
      <w:r w:rsidRPr="00B86A62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val="en-US" w:eastAsia="it-IT"/>
        </w:rPr>
        <w:t xml:space="preserve">GeoProgress Global Forum </w:t>
      </w:r>
      <w:r w:rsidR="00F82540" w:rsidRPr="00B86A62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val="en-US" w:eastAsia="it-IT"/>
        </w:rPr>
        <w:t>(GGF) 2020-</w:t>
      </w:r>
      <w:r w:rsidRPr="00B86A62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val="en-US" w:eastAsia="it-IT"/>
        </w:rPr>
        <w:t>’</w:t>
      </w:r>
      <w:r w:rsidR="00F82540" w:rsidRPr="00B86A62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val="en-US" w:eastAsia="it-IT"/>
        </w:rPr>
        <w:t>21</w:t>
      </w:r>
      <w:r w:rsidRPr="00B86A62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val="en-US" w:eastAsia="it-IT"/>
        </w:rPr>
        <w:t xml:space="preserve"> o</w:t>
      </w:r>
      <w:r w:rsidR="000014A5" w:rsidRPr="00B86A62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val="en-US" w:eastAsia="it-IT"/>
        </w:rPr>
        <w:t>n</w:t>
      </w:r>
      <w:r w:rsidRPr="00B86A62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val="en-US" w:eastAsia="it-IT"/>
        </w:rPr>
        <w:t>:</w:t>
      </w:r>
    </w:p>
    <w:p w14:paraId="5C5A5593" w14:textId="096CD3FE" w:rsidR="000014A5" w:rsidRDefault="000014A5" w:rsidP="00247637">
      <w:pPr>
        <w:shd w:val="clear" w:color="auto" w:fill="FFFFFF"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5"/>
          <w:szCs w:val="45"/>
          <w:lang w:val="en-US" w:eastAsia="it-IT"/>
        </w:rPr>
      </w:pPr>
      <w:r w:rsidRPr="00AC06CF"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val="en-US" w:eastAsia="it-IT"/>
        </w:rPr>
        <w:t>WATER AND SOIL CONSERVATION</w:t>
      </w:r>
    </w:p>
    <w:p w14:paraId="7342A4BA" w14:textId="3162B5C3" w:rsidR="00F82540" w:rsidRPr="000014A5" w:rsidRDefault="000014A5" w:rsidP="00247637">
      <w:pPr>
        <w:shd w:val="clear" w:color="auto" w:fill="FFFFFF"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en-US" w:eastAsia="it-IT"/>
        </w:rPr>
      </w:pPr>
      <w:r w:rsidRPr="000014A5">
        <w:rPr>
          <w:rFonts w:ascii="Times New Roman" w:eastAsia="Times New Roman" w:hAnsi="Times New Roman" w:cs="Times New Roman"/>
          <w:color w:val="00B050"/>
          <w:kern w:val="36"/>
          <w:sz w:val="32"/>
          <w:szCs w:val="32"/>
          <w:lang w:val="en-US" w:eastAsia="it-IT"/>
        </w:rPr>
        <w:t>INNOVATIONS GEOGRAPHY AND GOVERNANCE</w:t>
      </w:r>
      <w:r>
        <w:rPr>
          <w:rFonts w:ascii="Times New Roman" w:eastAsia="Times New Roman" w:hAnsi="Times New Roman" w:cs="Times New Roman"/>
          <w:color w:val="00B050"/>
          <w:kern w:val="36"/>
          <w:sz w:val="32"/>
          <w:szCs w:val="32"/>
          <w:lang w:val="en-US" w:eastAsia="it-IT"/>
        </w:rPr>
        <w:t xml:space="preserve"> </w:t>
      </w:r>
      <w:r w:rsidRPr="000014A5">
        <w:rPr>
          <w:rFonts w:ascii="Times New Roman" w:eastAsia="Times New Roman" w:hAnsi="Times New Roman" w:cs="Times New Roman"/>
          <w:color w:val="00B050"/>
          <w:kern w:val="36"/>
          <w:sz w:val="32"/>
          <w:szCs w:val="32"/>
          <w:lang w:val="en-US" w:eastAsia="it-IT"/>
        </w:rPr>
        <w:t>MODELS</w:t>
      </w:r>
    </w:p>
    <w:p w14:paraId="41B85D89" w14:textId="212F85CB" w:rsidR="00AF1707" w:rsidRPr="00D63EE5" w:rsidRDefault="00AF1707" w:rsidP="00D63EE5">
      <w:pPr>
        <w:shd w:val="clear" w:color="auto" w:fill="FFFFFF"/>
        <w:tabs>
          <w:tab w:val="left" w:pos="14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val="en-US" w:eastAsia="it-IT"/>
        </w:rPr>
      </w:pPr>
    </w:p>
    <w:p w14:paraId="61C37322" w14:textId="5B0CD120" w:rsidR="00182D7D" w:rsidRPr="004D3F3D" w:rsidRDefault="00AF1707" w:rsidP="0024763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Water and soil are key resources </w:t>
      </w:r>
      <w:r w:rsidR="003B4892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for human life. </w:t>
      </w:r>
      <w:r w:rsidR="00B86A6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Consequently,</w:t>
      </w:r>
      <w:r w:rsidR="003B4892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their conservation is essential to guarant</w:t>
      </w:r>
      <w:r w:rsidR="00B86A6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ee </w:t>
      </w:r>
      <w:r w:rsidR="003B4892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a future existence to human bein</w:t>
      </w:r>
      <w:r w:rsidR="00F5770F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g</w:t>
      </w:r>
      <w:r w:rsidR="003B4892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s</w:t>
      </w:r>
      <w:r w:rsidR="00F5770F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. This vital issue depend</w:t>
      </w:r>
      <w:r w:rsidR="003E6729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s</w:t>
      </w:r>
      <w:r w:rsidR="00F5770F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largely </w:t>
      </w:r>
      <w:r w:rsidR="003045C4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on</w:t>
      </w:r>
      <w:r w:rsidR="00B86A6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soil erosion reduction techniques</w:t>
      </w:r>
      <w:r w:rsidR="00503BB4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,</w:t>
      </w:r>
      <w:r w:rsidR="003045C4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</w:t>
      </w:r>
      <w:r w:rsidR="00503BB4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on </w:t>
      </w:r>
      <w:r w:rsidR="003045C4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water saving and on </w:t>
      </w:r>
      <w:r w:rsidR="00B86A6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the </w:t>
      </w:r>
      <w:r w:rsidR="003E6729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agronomic technologies we use, </w:t>
      </w:r>
      <w:r w:rsidR="000739D1" w:rsidRPr="000739D1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obviously avoiding</w:t>
      </w:r>
      <w:r w:rsidR="000739D1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</w:t>
      </w:r>
      <w:r w:rsidR="000739D1" w:rsidRPr="000739D1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to continue destroying forests and grasslands</w:t>
      </w:r>
      <w:r w:rsidR="003E6729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. It also depends on farming economic organization, land tenure s</w:t>
      </w:r>
      <w:r w:rsidR="00C24F1C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y</w:t>
      </w:r>
      <w:r w:rsidR="003E6729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stem</w:t>
      </w:r>
      <w:r w:rsidR="00C24F1C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s, markets regulations, food distribution, national and international policies and legislation, geopolitics</w:t>
      </w:r>
      <w:r w:rsidR="00272908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.</w:t>
      </w:r>
      <w:r w:rsidR="003045C4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</w:t>
      </w:r>
      <w:r w:rsidR="00272908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Great importance ha</w:t>
      </w:r>
      <w:r w:rsidR="000C68D1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s</w:t>
      </w:r>
      <w:r w:rsidR="00272908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</w:t>
      </w:r>
      <w:r w:rsidR="000C68D1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the growth of scientific knowledge and technical innovations, as well of the social factors limiting their diffusion.</w:t>
      </w:r>
      <w:r w:rsidR="00DD16F9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Geography of soil and water, their conservation methods </w:t>
      </w:r>
      <w:r w:rsidR="00412738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and policies, in dynamic terms</w:t>
      </w:r>
      <w:r w:rsidR="00503BB4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,</w:t>
      </w:r>
      <w:r w:rsidR="00412738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throu</w:t>
      </w:r>
      <w:r w:rsidR="004F48E6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gh</w:t>
      </w:r>
      <w:r w:rsidR="00412738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a continu</w:t>
      </w:r>
      <w:r w:rsidR="00B86A6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ous</w:t>
      </w:r>
      <w:r w:rsidR="00412738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monitoring process, </w:t>
      </w:r>
      <w:r w:rsidR="00B86A6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are </w:t>
      </w:r>
      <w:r w:rsidR="00412738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also essential to direct policies and plan actions at various scale</w:t>
      </w:r>
      <w:r w:rsidR="00224F9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s</w:t>
      </w:r>
      <w:r w:rsidR="004F48E6" w:rsidRPr="004D3F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.</w:t>
      </w:r>
    </w:p>
    <w:p w14:paraId="1FA7A415" w14:textId="77777777" w:rsidR="004D3F3D" w:rsidRPr="004D3F3D" w:rsidRDefault="004D3F3D" w:rsidP="0024763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</w:pPr>
    </w:p>
    <w:p w14:paraId="76BF09CE" w14:textId="15C8D013" w:rsidR="00022C60" w:rsidRPr="004D3F3D" w:rsidRDefault="009B47FE" w:rsidP="00247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</w:t>
      </w:r>
      <w:r w:rsidR="00670A8B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GGF 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on Soil and Water Conservation </w:t>
      </w:r>
      <w:r w:rsidR="00B4261A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is promoted by</w:t>
      </w:r>
      <w:r w:rsidR="00C02E5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53109F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Geoprogress</w:t>
      </w:r>
      <w:r w:rsidR="00B4261A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 a</w:t>
      </w:r>
      <w:r w:rsidR="0026464C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 Italian</w:t>
      </w:r>
      <w:r w:rsidR="00C02E5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B4261A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no-profit  researchers</w:t>
      </w:r>
      <w:r w:rsidR="00C02E5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’</w:t>
      </w:r>
      <w:r w:rsidR="00B4261A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association</w:t>
      </w:r>
      <w:r w:rsidR="00C02E5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="0053109F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will cover issues on </w:t>
      </w:r>
      <w:r w:rsidR="0026464C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Earth Sciences</w:t>
      </w:r>
      <w:r w:rsidR="00952CC1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Engineering</w:t>
      </w:r>
      <w:r w:rsidR="0026464C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="00B73EC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26464C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Geography, Management and Economics, International Law and </w:t>
      </w:r>
      <w:r w:rsidR="00952CC1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Political Sciences.</w:t>
      </w:r>
      <w:r w:rsidR="0026464C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952CC1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Researchers</w:t>
      </w:r>
      <w:r w:rsidR="00DC6EBE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these different disciplines are invited</w:t>
      </w:r>
      <w:r w:rsidR="00952CC1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 submit papers and participate in the academic exchange.</w:t>
      </w:r>
    </w:p>
    <w:p w14:paraId="0BD169CB" w14:textId="77777777" w:rsidR="00247637" w:rsidRDefault="00247637" w:rsidP="00247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val="en-US" w:eastAsia="it-IT"/>
        </w:rPr>
      </w:pPr>
    </w:p>
    <w:p w14:paraId="368212E0" w14:textId="31A46C09" w:rsidR="00D63EE5" w:rsidRPr="00247637" w:rsidRDefault="00247637" w:rsidP="0024763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val="en-US" w:eastAsia="it-IT"/>
        </w:rPr>
      </w:pPr>
      <w:r w:rsidRPr="00247637">
        <w:rPr>
          <w:rFonts w:ascii="Times New Roman" w:eastAsia="Times New Roman" w:hAnsi="Times New Roman" w:cs="Times New Roman"/>
          <w:kern w:val="36"/>
          <w:sz w:val="32"/>
          <w:szCs w:val="32"/>
          <w:lang w:val="en-US" w:eastAsia="it-IT"/>
        </w:rPr>
        <w:t>CALL FOR PAPERS</w:t>
      </w:r>
    </w:p>
    <w:p w14:paraId="38D322CA" w14:textId="1923C438" w:rsidR="00EA70F8" w:rsidRDefault="0053109F" w:rsidP="00D0136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Geoprogress </w:t>
      </w:r>
      <w:r w:rsidR="009B47FE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is soliciting state-of-the-art research papers</w:t>
      </w:r>
      <w:r w:rsidR="00DC6EBE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="00022C60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original and quantitative studies dealing with any technique of soil and water conservation</w:t>
      </w:r>
      <w:r w:rsidR="00B464CE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studies </w:t>
      </w:r>
      <w:r w:rsidR="00251AD5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for the </w:t>
      </w:r>
      <w:r w:rsidR="00F02EC6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identification of </w:t>
      </w:r>
      <w:r w:rsidR="00251AD5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</w:t>
      </w:r>
      <w:r w:rsidR="00F02EC6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 practices</w:t>
      </w:r>
      <w:r w:rsidR="00251AD5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solving problems (scientific, technical, managerial, political)</w:t>
      </w:r>
      <w:r w:rsidR="00B464CE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</w:t>
      </w:r>
      <w:r w:rsidR="00AA3DBF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conservation, distribution and use.</w:t>
      </w:r>
      <w:r w:rsidR="001764E4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</w:t>
      </w:r>
      <w:r w:rsidR="00022C60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Studies done under any type of climatic (arid, Mediterranean, temperate, tropical and cold) and topographic conditions, land use and management practices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="00022C60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are welcome, particularly manuscripts where conservation policies are evaluated</w:t>
      </w:r>
      <w:r w:rsidR="00B464CE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C25DD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1764E4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The multiple areas of interest inter alia include:</w:t>
      </w:r>
    </w:p>
    <w:p w14:paraId="68275A56" w14:textId="5736BA5B" w:rsidR="00461E09" w:rsidRPr="00D01367" w:rsidRDefault="00461E09" w:rsidP="00461E09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0136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Natural and 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</w:t>
      </w:r>
      <w:r w:rsidRPr="00D0136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ocial 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</w:t>
      </w:r>
      <w:r w:rsidRPr="00D0136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rocesses of 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</w:t>
      </w:r>
      <w:r w:rsidRPr="00D0136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ater 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</w:t>
      </w:r>
      <w:r w:rsidRPr="00D0136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egradation;</w:t>
      </w:r>
    </w:p>
    <w:p w14:paraId="1942F7FD" w14:textId="3CEE4ACA" w:rsidR="00461E09" w:rsidRPr="00461E09" w:rsidRDefault="009B47FE" w:rsidP="00461E09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Soil and 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ater 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onservation</w:t>
      </w:r>
      <w:r w:rsidR="001764E4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</w:t>
      </w:r>
      <w:r w:rsidR="00EA70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echnologies and </w:t>
      </w:r>
      <w:r w:rsidR="00EA70F8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Management</w:t>
      </w:r>
      <w:r w:rsidR="00AD577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</w:t>
      </w:r>
      <w:r w:rsidR="00EA70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pproaches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;</w:t>
      </w:r>
    </w:p>
    <w:p w14:paraId="713A9548" w14:textId="77777777" w:rsidR="00461E09" w:rsidRDefault="00461E09" w:rsidP="00503BB4">
      <w:pPr>
        <w:pStyle w:val="ListParagraph"/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5E42C7A6" w14:textId="2AE38C88" w:rsidR="00461E09" w:rsidRPr="004D3F3D" w:rsidRDefault="00461E09" w:rsidP="00461E09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Political economy of soil and water conservation;</w:t>
      </w:r>
    </w:p>
    <w:p w14:paraId="42F20777" w14:textId="346D12DE" w:rsidR="00461E09" w:rsidRDefault="00461E09" w:rsidP="00461E09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Geography of s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oil and </w:t>
      </w:r>
      <w:r w:rsidR="009817B9"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water uses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conservation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methods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; </w:t>
      </w:r>
    </w:p>
    <w:p w14:paraId="5A154A1A" w14:textId="35196925" w:rsidR="00461E09" w:rsidRPr="004D3F3D" w:rsidRDefault="00461E09" w:rsidP="00461E09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Urbanization models/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Soil and water conservation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;</w:t>
      </w:r>
    </w:p>
    <w:p w14:paraId="3BC70CCC" w14:textId="1C74B624" w:rsidR="00461E09" w:rsidRPr="00503BB4" w:rsidRDefault="00461E09" w:rsidP="00503BB4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Information and 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nalysis methods on soil and water resources and issues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;</w:t>
      </w:r>
    </w:p>
    <w:p w14:paraId="4C617EEC" w14:textId="77777777" w:rsidR="00461E09" w:rsidRPr="00461E09" w:rsidRDefault="00461E09" w:rsidP="00503BB4">
      <w:pPr>
        <w:pStyle w:val="ListParagraph"/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419DC607" w14:textId="104FAA58" w:rsidR="001764E4" w:rsidRDefault="009B47FE" w:rsidP="001764E4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Conservation Agriculture;</w:t>
      </w:r>
    </w:p>
    <w:p w14:paraId="659C8B80" w14:textId="4AB7DE1E" w:rsidR="007B638C" w:rsidRPr="004D3F3D" w:rsidRDefault="007B638C" w:rsidP="001764E4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Conservation/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Farm</w:t>
      </w:r>
      <w:r w:rsidR="00B73EC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fork</w:t>
      </w:r>
      <w:r w:rsidR="00503BB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;</w:t>
      </w:r>
    </w:p>
    <w:p w14:paraId="7FA49664" w14:textId="612235A1" w:rsidR="00EA70F8" w:rsidRDefault="00EA70F8" w:rsidP="00EA70F8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Soil conservation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/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Land use/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and tenure systems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;</w:t>
      </w:r>
    </w:p>
    <w:p w14:paraId="67DDC03E" w14:textId="6C141DEE" w:rsidR="00C34D45" w:rsidRPr="00C34D45" w:rsidRDefault="00C34D45" w:rsidP="00C34D45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lastRenderedPageBreak/>
        <w:t>Conservation/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Land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use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legislation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;</w:t>
      </w:r>
    </w:p>
    <w:p w14:paraId="7AD90A02" w14:textId="28E0F982" w:rsidR="00461E09" w:rsidRDefault="00EA70F8" w:rsidP="00461E09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Soil conservation/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and grabbing;</w:t>
      </w:r>
    </w:p>
    <w:p w14:paraId="59D0B3BC" w14:textId="77777777" w:rsidR="00FB2EBC" w:rsidRPr="00FB2EBC" w:rsidRDefault="00FB2EBC" w:rsidP="00FB2EBC">
      <w:pPr>
        <w:pStyle w:val="ListParagraph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50DFA4A9" w14:textId="796F1AAD" w:rsidR="00D01367" w:rsidRPr="00D01367" w:rsidRDefault="00D01367" w:rsidP="00D01367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A70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Watershed</w:t>
      </w:r>
      <w:r w:rsidRPr="00D0136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EA70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Ecology and Management; </w:t>
      </w:r>
    </w:p>
    <w:p w14:paraId="0E25198F" w14:textId="77777777" w:rsidR="00EA70F8" w:rsidRPr="004D3F3D" w:rsidRDefault="00EA70F8" w:rsidP="00EA70F8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Water use conflicts;</w:t>
      </w:r>
    </w:p>
    <w:p w14:paraId="15B2DBE2" w14:textId="77777777" w:rsidR="00AD5774" w:rsidRPr="004D3F3D" w:rsidRDefault="00AD5774" w:rsidP="00AD5774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Legal problems of inland water use;</w:t>
      </w:r>
    </w:p>
    <w:p w14:paraId="612902FC" w14:textId="47AA114E" w:rsidR="00AD5774" w:rsidRPr="00AD5774" w:rsidRDefault="00AD5774" w:rsidP="00AD5774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Legal problems of international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fresh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water use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;</w:t>
      </w:r>
    </w:p>
    <w:p w14:paraId="03E6346D" w14:textId="5EAF6C1F" w:rsidR="00D60D78" w:rsidRPr="004D3F3D" w:rsidRDefault="00D60D78" w:rsidP="00D60D78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Water distribution 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</w:t>
      </w:r>
      <w:r w:rsidRPr="004D3F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technical and social issues</w:t>
      </w:r>
      <w:r w:rsidR="00FB2E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14:paraId="711B8E44" w14:textId="77777777" w:rsidR="00182D7D" w:rsidRPr="00D63EE5" w:rsidRDefault="00182D7D" w:rsidP="00D63EE5">
      <w:pPr>
        <w:spacing w:after="150" w:line="240" w:lineRule="auto"/>
        <w:rPr>
          <w:rFonts w:ascii="inherit" w:eastAsia="Times New Roman" w:hAnsi="inherit" w:cs="Arial"/>
          <w:color w:val="222222"/>
          <w:sz w:val="24"/>
          <w:szCs w:val="24"/>
          <w:lang w:val="en-US" w:eastAsia="it-IT"/>
        </w:rPr>
      </w:pPr>
    </w:p>
    <w:p w14:paraId="492DBB11" w14:textId="40131A1E" w:rsidR="00182D7D" w:rsidRPr="00182D7D" w:rsidRDefault="00182D7D" w:rsidP="00182D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r w:rsidRPr="00182D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  <w:t xml:space="preserve">Abstract and </w:t>
      </w:r>
      <w:r w:rsidR="00F528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  <w:t>p</w:t>
      </w:r>
      <w:r w:rsidR="00692F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  <w:t>aper</w:t>
      </w:r>
      <w:r w:rsidRPr="00182D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  <w:t xml:space="preserve"> </w:t>
      </w:r>
      <w:r w:rsidR="00F528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  <w:t>s</w:t>
      </w:r>
      <w:r w:rsidRPr="00182D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  <w:t xml:space="preserve">ubmission </w:t>
      </w:r>
      <w:r w:rsidR="00F528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  <w:t>i</w:t>
      </w:r>
      <w:r w:rsidRPr="00182D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  <w:t>nformation</w:t>
      </w:r>
    </w:p>
    <w:p w14:paraId="538892BE" w14:textId="58CE952B" w:rsidR="00D63EE5" w:rsidRPr="00F52840" w:rsidRDefault="007D777E" w:rsidP="00F52840">
      <w:pPr>
        <w:shd w:val="clear" w:color="auto" w:fill="FFFFFF"/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r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Title and </w:t>
      </w:r>
      <w:r w:rsidR="00DB182A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Abstract</w:t>
      </w:r>
      <w:r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(about 100 words) </w:t>
      </w:r>
      <w:r w:rsidR="00DB182A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and</w:t>
      </w:r>
      <w:r w:rsidR="0026737C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 later on,</w:t>
      </w:r>
      <w:r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the whole</w:t>
      </w:r>
      <w:r w:rsidR="0026737C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 w:rsidR="00692FC3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Paper</w:t>
      </w:r>
      <w:r w:rsidR="00182D7D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should be </w:t>
      </w:r>
      <w:r w:rsidR="00DB182A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sent to </w:t>
      </w:r>
      <w:hyperlink r:id="rId9" w:history="1">
        <w:r w:rsidR="00DB182A" w:rsidRPr="00E218FB">
          <w:rPr>
            <w:rStyle w:val="Hyperlink"/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val="en-US" w:eastAsia="it-IT"/>
          </w:rPr>
          <w:t>info@geoprogress.eu</w:t>
        </w:r>
      </w:hyperlink>
      <w:r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</w:t>
      </w:r>
      <w:r w:rsidR="00182D7D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 w:rsidR="0026737C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by the</w:t>
      </w:r>
      <w:r w:rsidR="00D63EE5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following</w:t>
      </w:r>
      <w:r w:rsidR="0026737C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deadlines</w:t>
      </w:r>
      <w:r w:rsidR="00C25DD3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:</w:t>
      </w:r>
      <w:r w:rsidR="00D63EE5" w:rsidRPr="00F5284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</w:p>
    <w:p w14:paraId="23C2188A" w14:textId="77777777" w:rsidR="00D63EE5" w:rsidRDefault="00D63EE5" w:rsidP="00D63EE5">
      <w:pPr>
        <w:shd w:val="clear" w:color="auto" w:fill="FFFFFF"/>
        <w:tabs>
          <w:tab w:val="left" w:pos="14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</w:pPr>
    </w:p>
    <w:p w14:paraId="5432BF26" w14:textId="0CEAE71A" w:rsidR="00D973B7" w:rsidRPr="00D63EE5" w:rsidRDefault="00D63EE5" w:rsidP="008E5810">
      <w:pPr>
        <w:pStyle w:val="HTMLPreformatted"/>
        <w:shd w:val="clear" w:color="auto" w:fill="FFFFFF" w:themeFill="background1"/>
        <w:jc w:val="both"/>
        <w:rPr>
          <w:rFonts w:ascii="Times New Roman" w:hAnsi="Times New Roman" w:cs="Times New Roman"/>
          <w:color w:val="00B050"/>
          <w:kern w:val="36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a) </w:t>
      </w:r>
      <w:r w:rsidR="0008736A">
        <w:rPr>
          <w:rFonts w:ascii="Times New Roman" w:hAnsi="Times New Roman" w:cs="Times New Roman"/>
          <w:b/>
          <w:bCs/>
          <w:color w:val="00B050"/>
          <w:kern w:val="36"/>
          <w:sz w:val="24"/>
          <w:szCs w:val="24"/>
          <w:lang w:val="en-US"/>
        </w:rPr>
        <w:t>October 30,</w:t>
      </w:r>
      <w:r w:rsidR="00D973B7" w:rsidRPr="00F52840">
        <w:rPr>
          <w:rFonts w:ascii="Times New Roman" w:hAnsi="Times New Roman" w:cs="Times New Roman"/>
          <w:b/>
          <w:bCs/>
          <w:color w:val="00B050"/>
          <w:kern w:val="36"/>
          <w:sz w:val="24"/>
          <w:szCs w:val="24"/>
          <w:lang w:val="en-US"/>
        </w:rPr>
        <w:t xml:space="preserve"> 2020</w:t>
      </w:r>
      <w:r w:rsidR="00D973B7" w:rsidRPr="00D63EE5">
        <w:rPr>
          <w:rFonts w:ascii="Times New Roman" w:hAnsi="Times New Roman" w:cs="Times New Roman"/>
          <w:color w:val="00B050"/>
          <w:kern w:val="36"/>
          <w:sz w:val="24"/>
          <w:szCs w:val="24"/>
          <w:lang w:val="en-US"/>
        </w:rPr>
        <w:t xml:space="preserve"> </w:t>
      </w:r>
      <w:r w:rsidR="00D973B7" w:rsidRPr="00D973B7">
        <w:rPr>
          <w:rFonts w:ascii="Times New Roman" w:hAnsi="Times New Roman" w:cs="Times New Roman"/>
          <w:kern w:val="36"/>
          <w:sz w:val="24"/>
          <w:szCs w:val="24"/>
          <w:lang w:val="en-US"/>
        </w:rPr>
        <w:t>for the</w:t>
      </w:r>
      <w:r w:rsidR="00D973B7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D973B7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abstract </w:t>
      </w:r>
      <w:r w:rsidRPr="00D63EE5">
        <w:rPr>
          <w:rFonts w:ascii="Times New Roman" w:hAnsi="Times New Roman" w:cs="Times New Roman"/>
          <w:kern w:val="36"/>
          <w:sz w:val="24"/>
          <w:szCs w:val="24"/>
          <w:lang w:val="en-US"/>
        </w:rPr>
        <w:t>of a manuscript proposal</w:t>
      </w:r>
      <w:r w:rsidR="007240F7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="00D973B7">
        <w:rPr>
          <w:rFonts w:ascii="Times New Roman" w:hAnsi="Times New Roman" w:cs="Times New Roman"/>
          <w:kern w:val="36"/>
          <w:sz w:val="24"/>
          <w:szCs w:val="24"/>
          <w:lang w:val="en-US"/>
        </w:rPr>
        <w:t>from a</w:t>
      </w:r>
      <w:r w:rsidR="007240F7">
        <w:rPr>
          <w:rFonts w:ascii="Times New Roman" w:hAnsi="Times New Roman" w:cs="Times New Roman"/>
          <w:kern w:val="36"/>
          <w:sz w:val="24"/>
          <w:szCs w:val="24"/>
          <w:lang w:val="en-US"/>
        </w:rPr>
        <w:t>uthors who</w:t>
      </w:r>
      <w:r w:rsidR="00D973B7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intend to participate in the Conference</w:t>
      </w:r>
      <w:r w:rsidR="00F52840">
        <w:rPr>
          <w:rFonts w:ascii="Times New Roman" w:hAnsi="Times New Roman" w:cs="Times New Roman"/>
          <w:kern w:val="36"/>
          <w:sz w:val="24"/>
          <w:szCs w:val="24"/>
          <w:lang w:val="en-US"/>
        </w:rPr>
        <w:t>.</w:t>
      </w:r>
    </w:p>
    <w:p w14:paraId="11555111" w14:textId="14B8F818" w:rsidR="00D63EE5" w:rsidRPr="00D63EE5" w:rsidRDefault="00D973B7" w:rsidP="00F52840">
      <w:pPr>
        <w:shd w:val="clear" w:color="auto" w:fill="FFFFFF"/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val="en-US" w:eastAsia="it-IT"/>
        </w:rPr>
        <w:t xml:space="preserve">                                                                                                                            </w:t>
      </w:r>
    </w:p>
    <w:p w14:paraId="3EA64EB5" w14:textId="5ED8269D" w:rsidR="00D63EE5" w:rsidRDefault="00D63EE5" w:rsidP="00E218F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</w:pPr>
      <w:r w:rsidRPr="00D63EE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b) </w:t>
      </w:r>
      <w:r w:rsidR="0008736A"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val="en-US" w:eastAsia="it-IT"/>
        </w:rPr>
        <w:t>December 15,</w:t>
      </w:r>
      <w:r w:rsidR="0090589E" w:rsidRPr="00F52840"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val="en-US" w:eastAsia="it-IT"/>
        </w:rPr>
        <w:t xml:space="preserve"> </w:t>
      </w:r>
      <w:r w:rsidR="00D973B7" w:rsidRPr="00F52840"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val="en-US" w:eastAsia="it-IT"/>
        </w:rPr>
        <w:t>2020</w:t>
      </w:r>
      <w:r w:rsidR="00D973B7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val="en-US" w:eastAsia="it-IT"/>
        </w:rPr>
        <w:t xml:space="preserve"> </w:t>
      </w:r>
      <w:r w:rsidRPr="00D63EE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for the complete manuscript</w:t>
      </w:r>
      <w:r w:rsidR="006A7FF8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,</w:t>
      </w:r>
      <w:r w:rsidRPr="00D63EE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 </w:t>
      </w:r>
      <w:r w:rsidR="006A7FF8" w:rsidRPr="00D63EE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 xml:space="preserve">proposed </w:t>
      </w:r>
      <w:r w:rsidR="006A7FF8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  <w:t>by the above authors, and for a new manuscript proposed for publication by other authors.</w:t>
      </w:r>
    </w:p>
    <w:p w14:paraId="32C6AD19" w14:textId="77777777" w:rsidR="00E218FB" w:rsidRPr="00E218FB" w:rsidRDefault="00E218FB" w:rsidP="00E218F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it-IT"/>
        </w:rPr>
      </w:pPr>
    </w:p>
    <w:p w14:paraId="1C699B67" w14:textId="28E74944" w:rsidR="00B06189" w:rsidRDefault="00692FC3" w:rsidP="007138B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r w:rsidRPr="00692FC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The </w:t>
      </w:r>
      <w:r w:rsidR="00B0618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A</w:t>
      </w:r>
      <w:r w:rsidRPr="00692FC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uthors of</w:t>
      </w:r>
      <w:r w:rsidR="007D777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the </w:t>
      </w:r>
      <w:r w:rsidRPr="00692FC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abstracts will have the opportunity to present and discuss their papers during </w:t>
      </w:r>
      <w:r w:rsidR="002D4D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a </w:t>
      </w:r>
      <w:r w:rsidRPr="00692FC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conference</w:t>
      </w:r>
      <w:r w:rsidR="002D4D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to be held possibly by the end of 2020 or, </w:t>
      </w:r>
      <w:r w:rsidR="009817B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if not</w:t>
      </w:r>
      <w:r w:rsidR="002D4D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possible, later on.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 w:rsidRPr="00692FC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However, regardless of the discussion at the conference, all the papers</w:t>
      </w:r>
      <w:r w:rsidR="00182D7D" w:rsidRPr="00182D7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will be </w:t>
      </w:r>
      <w:r w:rsidR="002673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submitted to double </w:t>
      </w:r>
      <w:r w:rsidR="00182D7D" w:rsidRPr="00182D7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peer</w:t>
      </w:r>
      <w:r w:rsidR="002673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-</w:t>
      </w:r>
      <w:r w:rsidR="00182D7D" w:rsidRPr="00182D7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review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; and</w:t>
      </w:r>
      <w:r w:rsidR="007D777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, </w:t>
      </w:r>
      <w:r w:rsid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if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a</w:t>
      </w:r>
      <w:r w:rsidR="00182D7D" w:rsidRPr="00182D7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ccepted</w:t>
      </w:r>
      <w:r w:rsidR="007D777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</w:t>
      </w:r>
      <w:r w:rsidR="00182D7D" w:rsidRPr="00182D7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papers will be published in</w:t>
      </w:r>
      <w:r w:rsidR="00022C6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a</w:t>
      </w:r>
      <w:r w:rsidR="007D777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 w:rsidR="009817B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Special Issue</w:t>
      </w:r>
      <w:r w:rsidR="00022C6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 w:rsidR="007D777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of </w:t>
      </w:r>
      <w:r w:rsidR="00182D7D" w:rsidRPr="00182D7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the</w:t>
      </w:r>
      <w:r w:rsidR="0026737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GeoProgress J</w:t>
      </w:r>
      <w:r w:rsidR="00182D7D" w:rsidRPr="00182D7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ournal (</w:t>
      </w:r>
      <w:r w:rsidR="007D777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by </w:t>
      </w:r>
      <w:r w:rsidR="0090589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December </w:t>
      </w:r>
      <w:r w:rsidR="007D777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202</w:t>
      </w:r>
      <w:r w:rsidR="0090589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0</w:t>
      </w:r>
      <w:r w:rsidR="00182D7D" w:rsidRPr="00182D7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)</w:t>
      </w:r>
      <w:r w:rsidR="007D777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. </w:t>
      </w:r>
    </w:p>
    <w:p w14:paraId="7A6E5875" w14:textId="600F7CC7" w:rsidR="007D777E" w:rsidRPr="007138BC" w:rsidRDefault="00B06189" w:rsidP="007138B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r w:rsidRPr="007138BC">
        <w:rPr>
          <w:rFonts w:ascii="Times New Roman" w:hAnsi="Times New Roman" w:cs="Times New Roman"/>
          <w:i/>
          <w:iCs/>
          <w:sz w:val="24"/>
          <w:szCs w:val="24"/>
          <w:lang w:val="en-US"/>
        </w:rPr>
        <w:t>GeoProgress Journal</w:t>
      </w:r>
      <w:r w:rsidRPr="007138BC">
        <w:rPr>
          <w:rFonts w:ascii="Times New Roman" w:hAnsi="Times New Roman" w:cs="Times New Roman"/>
          <w:sz w:val="24"/>
          <w:szCs w:val="24"/>
          <w:lang w:val="en-US"/>
        </w:rPr>
        <w:t xml:space="preserve"> is an </w:t>
      </w:r>
      <w:r w:rsidRPr="007138B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online </w:t>
      </w:r>
      <w:hyperlink r:id="rId10" w:history="1">
        <w:r w:rsidRPr="007138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it-IT"/>
          </w:rPr>
          <w:t>open access</w:t>
        </w:r>
      </w:hyperlink>
      <w:r w:rsidRPr="007138BC">
        <w:rPr>
          <w:rFonts w:ascii="Times New Roman" w:hAnsi="Times New Roman" w:cs="Times New Roman"/>
          <w:sz w:val="24"/>
          <w:szCs w:val="24"/>
          <w:lang w:val="en-US"/>
        </w:rPr>
        <w:t xml:space="preserve"> international peer reviewed journal of development studies.</w:t>
      </w:r>
      <w:r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 w:rsidR="00182D7D"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Research articles, review </w:t>
      </w:r>
      <w:r w:rsidR="00182D7D" w:rsidRPr="007138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articles as well as short communications </w:t>
      </w:r>
      <w:r w:rsidR="00182D7D"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are </w:t>
      </w:r>
      <w:r w:rsidR="007138BC"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welcome</w:t>
      </w:r>
      <w:r w:rsidR="00182D7D"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.</w:t>
      </w:r>
    </w:p>
    <w:p w14:paraId="7644862C" w14:textId="531FA7FD" w:rsidR="003E5083" w:rsidRPr="007138BC" w:rsidRDefault="00182D7D" w:rsidP="00E218FB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Submitted manuscripts should not have been published previously, nor be under consideration for publication elsewhere (except </w:t>
      </w:r>
      <w:r w:rsidRPr="007138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conference </w:t>
      </w:r>
      <w:r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proceedings papers)</w:t>
      </w:r>
      <w:r w:rsidR="00B06189"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;</w:t>
      </w:r>
      <w:r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 w:rsidR="00B06189"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they should be well formatted and use </w:t>
      </w:r>
      <w:r w:rsid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correct</w:t>
      </w:r>
      <w:r w:rsidR="00B06189"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English. </w:t>
      </w:r>
      <w:r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A guide for authors and other relevant information for submission of manuscripts is available </w:t>
      </w:r>
      <w:r w:rsidR="00B73EC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at</w:t>
      </w:r>
      <w:r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the</w:t>
      </w:r>
      <w:r w:rsid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GeoProgress Journal</w:t>
      </w:r>
      <w:r w:rsidR="003E5083" w:rsidRPr="007138BC">
        <w:rPr>
          <w:rFonts w:ascii="Times New Roman" w:eastAsia="Times New Roman" w:hAnsi="Times New Roman" w:cs="Times New Roman"/>
          <w:sz w:val="24"/>
          <w:szCs w:val="24"/>
          <w:lang w:val="en-US" w:eastAsia="it-IT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page</w:t>
      </w:r>
      <w:r w:rsid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(</w:t>
      </w:r>
      <w:hyperlink r:id="rId11" w:history="1">
        <w:r w:rsidR="007138BC" w:rsidRPr="007138B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it-IT"/>
          </w:rPr>
          <w:t>http://www.geoprogress.eu/geoprogress-journal-pubblicazioni/</w:t>
        </w:r>
      </w:hyperlink>
      <w:r w:rsid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).</w:t>
      </w:r>
    </w:p>
    <w:p w14:paraId="2D2C751C" w14:textId="430492A7" w:rsidR="00D4458A" w:rsidRDefault="00B06189" w:rsidP="00E218FB">
      <w:pPr>
        <w:spacing w:after="150" w:line="240" w:lineRule="auto"/>
        <w:jc w:val="both"/>
        <w:rPr>
          <w:rFonts w:ascii="Times New Roman" w:eastAsia="Times New Roman" w:hAnsi="Times New Roman" w:cs="Times New Roman"/>
          <w:kern w:val="36"/>
          <w:sz w:val="40"/>
          <w:szCs w:val="40"/>
          <w:lang w:val="en-US" w:eastAsia="it-IT"/>
        </w:rPr>
      </w:pPr>
      <w:r w:rsidRPr="00182D7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Please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visit the page </w:t>
      </w:r>
      <w:hyperlink r:id="rId12" w:history="1">
        <w:r w:rsidR="007138BC" w:rsidRPr="00B3498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it-IT"/>
          </w:rPr>
          <w:t>http://geoprogress.eu/edizioni-di-geoprogress/</w:t>
        </w:r>
      </w:hyperlink>
      <w:r w:rsidR="00E218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</w:t>
      </w:r>
      <w:r w:rsidR="007138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download and</w:t>
      </w:r>
      <w:r w:rsidRPr="00182D7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use the format </w:t>
      </w:r>
      <w:r w:rsidRPr="00B73ECE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val="en-US" w:eastAsia="it-IT"/>
        </w:rPr>
        <w:t>(</w:t>
      </w:r>
      <w:r w:rsidRPr="007138B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it-IT"/>
        </w:rPr>
        <w:t>Style Guidelines for Author</w:t>
      </w:r>
      <w:r w:rsidR="007138BC" w:rsidRPr="00B73EC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</w:t>
      </w:r>
      <w:r w:rsidRPr="00E45F6E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val="en-US" w:eastAsia="it-IT"/>
        </w:rPr>
        <w:t xml:space="preserve">  </w:t>
      </w:r>
      <w:r w:rsidRPr="00182D7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before submitting a manuscript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.</w:t>
      </w:r>
    </w:p>
    <w:p w14:paraId="3EE720D9" w14:textId="77777777" w:rsidR="00B57D09" w:rsidRDefault="00B57D09" w:rsidP="00182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val="en-US" w:eastAsia="it-IT"/>
        </w:rPr>
      </w:pPr>
    </w:p>
    <w:p w14:paraId="1A357A9C" w14:textId="77777777" w:rsidR="00B57D09" w:rsidRDefault="00B57D09" w:rsidP="00182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val="en-US" w:eastAsia="it-IT"/>
        </w:rPr>
      </w:pPr>
    </w:p>
    <w:p w14:paraId="6AC6A859" w14:textId="77777777" w:rsidR="00B57D09" w:rsidRDefault="00B57D09" w:rsidP="00182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val="en-US" w:eastAsia="it-IT"/>
        </w:rPr>
      </w:pPr>
    </w:p>
    <w:p w14:paraId="337B8AE6" w14:textId="77777777" w:rsidR="00B57D09" w:rsidRDefault="00B57D09" w:rsidP="00182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val="en-US" w:eastAsia="it-IT"/>
        </w:rPr>
      </w:pPr>
    </w:p>
    <w:p w14:paraId="1608F453" w14:textId="0AEB74EC" w:rsidR="00B57D09" w:rsidRDefault="00B57D09" w:rsidP="00182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val="en-US" w:eastAsia="it-IT"/>
        </w:rPr>
      </w:pPr>
    </w:p>
    <w:p w14:paraId="05F1373D" w14:textId="11E0C6CD" w:rsidR="00E218FB" w:rsidRDefault="00E218FB" w:rsidP="00182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val="en-US" w:eastAsia="it-IT"/>
        </w:rPr>
      </w:pPr>
    </w:p>
    <w:p w14:paraId="77375D51" w14:textId="77777777" w:rsidR="00E218FB" w:rsidRDefault="00E218FB" w:rsidP="00182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val="en-US" w:eastAsia="it-IT"/>
        </w:rPr>
      </w:pPr>
    </w:p>
    <w:p w14:paraId="46C26E15" w14:textId="159285FF" w:rsidR="00182D7D" w:rsidRPr="00B73ECE" w:rsidRDefault="00F82540" w:rsidP="00E218F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GB" w:eastAsia="it-IT"/>
        </w:rPr>
      </w:pPr>
      <w:r w:rsidRPr="00B86A6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val="en-US" w:eastAsia="it-IT"/>
        </w:rPr>
        <w:lastRenderedPageBreak/>
        <w:t>International Conference on</w:t>
      </w:r>
      <w:r w:rsidR="00B73E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val="en-GB" w:eastAsia="it-IT"/>
        </w:rPr>
        <w:t>:</w:t>
      </w:r>
    </w:p>
    <w:p w14:paraId="3FF9F385" w14:textId="33E9F536" w:rsidR="0053109F" w:rsidRPr="00B86A62" w:rsidRDefault="0053109F" w:rsidP="00B81E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val="en-US" w:eastAsia="it-IT"/>
        </w:rPr>
      </w:pPr>
      <w:r w:rsidRPr="00B86A62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val="en-US" w:eastAsia="it-IT"/>
        </w:rPr>
        <w:t>Water and Soil Conservation</w:t>
      </w:r>
      <w:r w:rsidR="00B81E31" w:rsidRPr="00B86A62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val="en-US" w:eastAsia="it-IT"/>
        </w:rPr>
        <w:br/>
      </w:r>
      <w:r w:rsidRPr="00B86A62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val="en-US" w:eastAsia="it-IT"/>
        </w:rPr>
        <w:t>Innovations geography and Governance models</w:t>
      </w:r>
      <w:r w:rsidR="00B81E31" w:rsidRPr="00B86A62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val="en-US" w:eastAsia="it-IT"/>
        </w:rPr>
        <w:br/>
      </w:r>
    </w:p>
    <w:p w14:paraId="713A2E8B" w14:textId="6A5E563F" w:rsidR="00D4458A" w:rsidRPr="00E218FB" w:rsidRDefault="00B57D09" w:rsidP="00E218F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it-IT"/>
        </w:rPr>
      </w:pPr>
      <w:r w:rsidRPr="00E218FB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it-IT"/>
        </w:rPr>
        <w:t xml:space="preserve">Expected Date: </w:t>
      </w:r>
      <w:r w:rsidR="009D53F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 w:eastAsia="it-IT"/>
        </w:rPr>
        <w:t>December</w:t>
      </w:r>
      <w:r w:rsidRPr="00E218FB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 w:eastAsia="it-IT"/>
        </w:rPr>
        <w:t xml:space="preserve"> 2020</w:t>
      </w:r>
    </w:p>
    <w:p w14:paraId="7A96D447" w14:textId="63FC23E6" w:rsidR="00D4458A" w:rsidRPr="00E218FB" w:rsidRDefault="00B57D09" w:rsidP="00E218F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r w:rsidRPr="00E218FB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it-IT"/>
        </w:rPr>
        <w:t xml:space="preserve">Place: </w:t>
      </w:r>
      <w:r w:rsidR="009D53F4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it-IT"/>
        </w:rPr>
        <w:t>Armeno,</w:t>
      </w:r>
      <w:r w:rsidRPr="00E218FB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it-IT"/>
        </w:rPr>
        <w:t xml:space="preserve"> </w:t>
      </w:r>
      <w:r w:rsidR="006A7FF8" w:rsidRPr="00E218FB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it-IT"/>
        </w:rPr>
        <w:t>Lake Maggiore and Orta</w:t>
      </w:r>
      <w:r w:rsidR="00E218FB" w:rsidRPr="00E218FB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it-IT"/>
        </w:rPr>
        <w:t>,</w:t>
      </w:r>
      <w:r w:rsidRPr="00E218FB"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it-IT"/>
        </w:rPr>
        <w:t xml:space="preserve"> or online</w:t>
      </w:r>
    </w:p>
    <w:p w14:paraId="3981AF1D" w14:textId="120CC1BD" w:rsidR="00D4458A" w:rsidRDefault="00D4458A" w:rsidP="00182D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</w:p>
    <w:p w14:paraId="20E42FF0" w14:textId="19799A13" w:rsidR="00B00766" w:rsidRPr="00B00766" w:rsidRDefault="00B00766" w:rsidP="005F54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r w:rsidRPr="00B007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In the desirable and probable case that there</w:t>
      </w:r>
      <w:r w:rsidR="00B73EC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will not be any problem to meet physically</w:t>
      </w:r>
      <w:r w:rsidRPr="00B007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 in a conference room, researchers who have proposed a paper will have the opportunity to present and discuss it.</w:t>
      </w:r>
    </w:p>
    <w:p w14:paraId="6010659C" w14:textId="23E7DF34" w:rsidR="0053109F" w:rsidRDefault="00B00766" w:rsidP="005F54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r w:rsidRPr="00B007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Apart from this possibility, the contributions will also be discussed (or exclusively, in the event that the conference </w:t>
      </w:r>
      <w:r w:rsidR="00B73EC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will </w:t>
      </w:r>
      <w:r w:rsidRPr="00B007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take place electronically) in thematic sessions in which a speaker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 rapporteur,</w:t>
      </w:r>
      <w:r w:rsidRPr="00B007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will summarize them, highlighting above all the divergent theses on which 3-5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invited</w:t>
      </w:r>
      <w:r w:rsidRPr="00B007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discussants will intervene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.</w:t>
      </w:r>
      <w:r w:rsidR="004151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 w:rsidRPr="00B007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They will also have the opportunity to</w:t>
      </w:r>
      <w:r w:rsidR="00B73EC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attend other sessions</w:t>
      </w:r>
      <w:r w:rsidR="00E7546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with prior registration.</w:t>
      </w:r>
    </w:p>
    <w:p w14:paraId="3F649B69" w14:textId="6CEDCDF9" w:rsidR="00282000" w:rsidRPr="007B6C34" w:rsidRDefault="007B6C34" w:rsidP="005F54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r w:rsidRPr="007B6C3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Geoprogress will disseminate the conclusions, recommendations and proposals of 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is scientific</w:t>
      </w:r>
      <w:r w:rsidR="00E7546A" w:rsidRPr="00E7546A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 </w:t>
      </w:r>
      <w:r w:rsidR="00E7546A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conference</w:t>
      </w:r>
      <w:r w:rsidRPr="007B6C3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 presenting them to representatives of national and international institutions, and to the public opinion through social networks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.</w:t>
      </w:r>
    </w:p>
    <w:p w14:paraId="34D54209" w14:textId="77777777" w:rsidR="00E7546A" w:rsidRDefault="00E7546A" w:rsidP="008D6D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</w:pPr>
    </w:p>
    <w:p w14:paraId="4ECA876F" w14:textId="6D4CC2AC" w:rsidR="008D6D79" w:rsidRPr="00AC06CF" w:rsidRDefault="008D6D79" w:rsidP="008D6D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kern w:val="1"/>
          <w:sz w:val="24"/>
          <w:szCs w:val="24"/>
          <w:u w:color="444444"/>
          <w:lang w:val="en-US"/>
        </w:rPr>
      </w:pPr>
      <w:r w:rsidRPr="00782B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  <w:t>Registration</w:t>
      </w:r>
      <w:r w:rsidR="00C57F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  <w:t xml:space="preserve"> Form and Fee</w:t>
      </w:r>
    </w:p>
    <w:p w14:paraId="3F2F1EC9" w14:textId="5B0F195C" w:rsidR="00937F16" w:rsidRDefault="00A03CCE" w:rsidP="00E754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color="44444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</w:t>
      </w:r>
      <w:r w:rsidR="008D6D79" w:rsidRPr="0028291F">
        <w:rPr>
          <w:rFonts w:ascii="Times New Roman" w:hAnsi="Times New Roman" w:cs="Times New Roman"/>
          <w:sz w:val="24"/>
          <w:szCs w:val="24"/>
          <w:lang w:val="en-US"/>
        </w:rPr>
        <w:t xml:space="preserve">egistration form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available </w:t>
      </w:r>
      <w:r w:rsidR="00782B83" w:rsidRPr="0028291F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>
        <w:rPr>
          <w:rFonts w:ascii="Times New Roman" w:hAnsi="Times New Roman" w:cs="Times New Roman"/>
          <w:sz w:val="24"/>
          <w:szCs w:val="24"/>
          <w:lang w:val="en-US"/>
        </w:rPr>
        <w:t>while the</w:t>
      </w:r>
      <w:r w:rsidR="008D6D79" w:rsidRPr="0028291F">
        <w:rPr>
          <w:rFonts w:ascii="Times New Roman" w:hAnsi="Times New Roman" w:cs="Times New Roman"/>
          <w:sz w:val="24"/>
          <w:szCs w:val="24"/>
          <w:lang w:val="en-US"/>
        </w:rPr>
        <w:t xml:space="preserve"> fee </w:t>
      </w:r>
      <w:r w:rsidR="00BB3E82" w:rsidRPr="0028291F">
        <w:rPr>
          <w:rFonts w:ascii="Times New Roman" w:hAnsi="Times New Roman" w:cs="Times New Roman"/>
          <w:sz w:val="24"/>
          <w:szCs w:val="24"/>
          <w:lang w:val="en-US"/>
        </w:rPr>
        <w:t xml:space="preserve">have to be sent by </w:t>
      </w:r>
      <w:r w:rsidR="00282000">
        <w:rPr>
          <w:rFonts w:ascii="Times New Roman" w:hAnsi="Times New Roman" w:cs="Times New Roman"/>
          <w:sz w:val="24"/>
          <w:szCs w:val="24"/>
          <w:lang w:val="en-US"/>
        </w:rPr>
        <w:t>November</w:t>
      </w:r>
      <w:r w:rsidR="00BB3E82" w:rsidRPr="00282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200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2000" w:rsidRPr="002820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>, 2020</w:t>
      </w:r>
      <w:r w:rsidR="002820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B3E82" w:rsidRPr="0028291F">
        <w:rPr>
          <w:rFonts w:ascii="Times New Roman" w:hAnsi="Times New Roman" w:cs="Times New Roman"/>
          <w:sz w:val="24"/>
          <w:szCs w:val="24"/>
          <w:lang w:val="en-US"/>
        </w:rPr>
        <w:t xml:space="preserve">both by researchers who wish </w:t>
      </w:r>
      <w:r w:rsidR="0028291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B3E82" w:rsidRPr="0028291F">
        <w:rPr>
          <w:rFonts w:ascii="Times New Roman" w:hAnsi="Times New Roman" w:cs="Times New Roman"/>
          <w:sz w:val="24"/>
          <w:szCs w:val="24"/>
          <w:lang w:val="en-US"/>
        </w:rPr>
        <w:t xml:space="preserve">submit </w:t>
      </w:r>
      <w:r w:rsidR="00937F16">
        <w:rPr>
          <w:rFonts w:ascii="Times New Roman" w:hAnsi="Times New Roman" w:cs="Times New Roman"/>
          <w:sz w:val="24"/>
          <w:szCs w:val="24"/>
          <w:lang w:val="en-US"/>
        </w:rPr>
        <w:t>an article for publication</w:t>
      </w:r>
      <w:r w:rsidR="00E7546A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82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B3E82" w:rsidRPr="0028291F">
        <w:rPr>
          <w:rFonts w:ascii="Times New Roman" w:hAnsi="Times New Roman" w:cs="Times New Roman"/>
          <w:sz w:val="24"/>
          <w:szCs w:val="24"/>
          <w:lang w:val="en-US"/>
        </w:rPr>
        <w:t xml:space="preserve">he Journal </w:t>
      </w:r>
      <w:r w:rsidR="0028291F" w:rsidRPr="0028291F">
        <w:rPr>
          <w:rFonts w:ascii="Times New Roman" w:hAnsi="Times New Roman" w:cs="Times New Roman"/>
          <w:sz w:val="24"/>
          <w:szCs w:val="24"/>
          <w:lang w:val="en-US"/>
        </w:rPr>
        <w:t xml:space="preserve">and by </w:t>
      </w:r>
      <w:r w:rsidR="00937F16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28291F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BB3E82" w:rsidRPr="00282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F16">
        <w:rPr>
          <w:rFonts w:ascii="Times New Roman" w:hAnsi="Times New Roman" w:cs="Times New Roman"/>
          <w:sz w:val="24"/>
          <w:szCs w:val="24"/>
          <w:lang w:val="en-US"/>
        </w:rPr>
        <w:t>are also willing to present and discuss it at the Conference</w:t>
      </w:r>
      <w:r w:rsidR="00937F16">
        <w:rPr>
          <w:rFonts w:ascii="Times New Roman" w:hAnsi="Times New Roman" w:cs="Times New Roman"/>
          <w:sz w:val="24"/>
          <w:szCs w:val="24"/>
          <w:u w:color="444444"/>
          <w:lang w:val="en-US"/>
        </w:rPr>
        <w:t>.</w:t>
      </w:r>
    </w:p>
    <w:p w14:paraId="4ABA9241" w14:textId="4896947C" w:rsidR="008D6D79" w:rsidRPr="00782B83" w:rsidRDefault="00937F16" w:rsidP="00E754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u w:color="444444"/>
          <w:lang w:val="en-US"/>
        </w:rPr>
      </w:pPr>
      <w:r>
        <w:rPr>
          <w:rFonts w:ascii="Times New Roman" w:hAnsi="Times New Roman" w:cs="Times New Roman"/>
          <w:sz w:val="24"/>
          <w:szCs w:val="24"/>
          <w:u w:color="444444"/>
          <w:lang w:val="en-US"/>
        </w:rPr>
        <w:t>A</w:t>
      </w:r>
      <w:r w:rsidR="008D6D79"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ll </w:t>
      </w:r>
      <w:r w:rsidR="0008399A">
        <w:rPr>
          <w:rFonts w:ascii="Times New Roman" w:hAnsi="Times New Roman" w:cs="Times New Roman"/>
          <w:sz w:val="24"/>
          <w:szCs w:val="24"/>
          <w:u w:color="444444"/>
          <w:lang w:val="en-US"/>
        </w:rPr>
        <w:t>those</w:t>
      </w:r>
      <w:r w:rsidR="008D6D79"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wish</w:t>
      </w:r>
      <w:r w:rsidR="0008399A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ing to attend </w:t>
      </w:r>
      <w:r w:rsidR="008D6D79"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u w:color="444444"/>
          <w:lang w:val="en-US"/>
        </w:rPr>
        <w:t>conference</w:t>
      </w:r>
      <w:r w:rsidR="008D6D79"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>, including experts representing organizations invited</w:t>
      </w:r>
      <w:r w:rsidR="0008399A">
        <w:rPr>
          <w:rFonts w:ascii="Times New Roman" w:hAnsi="Times New Roman" w:cs="Times New Roman"/>
          <w:sz w:val="24"/>
          <w:szCs w:val="24"/>
          <w:u w:color="444444"/>
          <w:lang w:val="en-US"/>
        </w:rPr>
        <w:t>,</w:t>
      </w:r>
      <w:r w:rsidR="008D6D79"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are</w:t>
      </w:r>
      <w:r w:rsidR="00E7546A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</w:t>
      </w:r>
      <w:r w:rsidR="008D6D79"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encouraged to send their </w:t>
      </w:r>
      <w:r w:rsidR="00ED7267">
        <w:rPr>
          <w:rFonts w:ascii="Times New Roman" w:hAnsi="Times New Roman" w:cs="Times New Roman"/>
          <w:sz w:val="24"/>
          <w:szCs w:val="24"/>
          <w:u w:color="444444"/>
          <w:lang w:val="en-US"/>
        </w:rPr>
        <w:t>registration</w:t>
      </w:r>
      <w:r w:rsidR="008D6D79"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form to </w:t>
      </w:r>
      <w:hyperlink r:id="rId13" w:history="1">
        <w:r w:rsidR="008D6D79" w:rsidRPr="00AE609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info@geoprogress.eu</w:t>
        </w:r>
      </w:hyperlink>
      <w:r w:rsidR="008D6D79"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as soon as possible.</w:t>
      </w:r>
    </w:p>
    <w:p w14:paraId="191EB4AF" w14:textId="49CC71FA" w:rsidR="00C729D8" w:rsidRDefault="008D6D79" w:rsidP="00E7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444444"/>
          <w:lang w:val="en-US"/>
        </w:rPr>
      </w:pPr>
      <w:r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>The registration fee is</w:t>
      </w:r>
      <w:r w:rsidR="00C729D8">
        <w:rPr>
          <w:rFonts w:ascii="Times New Roman" w:hAnsi="Times New Roman" w:cs="Times New Roman"/>
          <w:sz w:val="24"/>
          <w:szCs w:val="24"/>
          <w:u w:color="444444"/>
          <w:lang w:val="en-US"/>
        </w:rPr>
        <w:t>:</w:t>
      </w:r>
      <w:r w:rsidR="00ED7267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</w:t>
      </w:r>
    </w:p>
    <w:p w14:paraId="205D6AA4" w14:textId="433D6D65" w:rsidR="00C729D8" w:rsidRDefault="00ED7267" w:rsidP="00E7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444444"/>
          <w:lang w:val="en-US"/>
        </w:rPr>
      </w:pPr>
      <w:r w:rsidRPr="00ED7267">
        <w:rPr>
          <w:rFonts w:ascii="Times New Roman" w:hAnsi="Times New Roman" w:cs="Times New Roman"/>
          <w:b/>
          <w:bCs/>
          <w:sz w:val="24"/>
          <w:szCs w:val="24"/>
          <w:u w:color="444444"/>
          <w:lang w:val="en-US"/>
        </w:rPr>
        <w:t xml:space="preserve">€ </w:t>
      </w:r>
      <w:r w:rsidR="007B6C34">
        <w:rPr>
          <w:rFonts w:ascii="Times New Roman" w:hAnsi="Times New Roman" w:cs="Times New Roman"/>
          <w:b/>
          <w:bCs/>
          <w:sz w:val="24"/>
          <w:szCs w:val="24"/>
          <w:u w:color="444444"/>
          <w:lang w:val="en-US"/>
        </w:rPr>
        <w:t>8</w:t>
      </w:r>
      <w:r w:rsidRPr="00ED7267">
        <w:rPr>
          <w:rFonts w:ascii="Times New Roman" w:hAnsi="Times New Roman" w:cs="Times New Roman"/>
          <w:b/>
          <w:bCs/>
          <w:sz w:val="24"/>
          <w:szCs w:val="24"/>
          <w:u w:color="444444"/>
          <w:lang w:val="en-US"/>
        </w:rPr>
        <w:t>0,00</w:t>
      </w:r>
      <w:r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for </w:t>
      </w:r>
      <w:r w:rsidR="00C729D8">
        <w:rPr>
          <w:rFonts w:ascii="Times New Roman" w:hAnsi="Times New Roman" w:cs="Times New Roman"/>
          <w:sz w:val="24"/>
          <w:szCs w:val="24"/>
          <w:u w:color="444444"/>
          <w:lang w:val="en-US"/>
        </w:rPr>
        <w:t>researcher</w:t>
      </w:r>
      <w:r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who only submit a paper for publication </w:t>
      </w:r>
      <w:r w:rsidR="00C729D8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the Journal </w:t>
      </w:r>
      <w:r w:rsidR="00C729D8">
        <w:rPr>
          <w:rFonts w:ascii="Times New Roman" w:hAnsi="Times New Roman" w:cs="Times New Roman"/>
          <w:sz w:val="24"/>
          <w:szCs w:val="24"/>
          <w:u w:color="444444"/>
          <w:lang w:val="en-US"/>
        </w:rPr>
        <w:t>after the approval of two referees;</w:t>
      </w:r>
    </w:p>
    <w:p w14:paraId="14198F9D" w14:textId="6FE96235" w:rsidR="00C57FF9" w:rsidRDefault="008D6D79" w:rsidP="00E7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444444"/>
          <w:lang w:val="en-US"/>
        </w:rPr>
      </w:pPr>
      <w:r w:rsidRPr="00782B83">
        <w:rPr>
          <w:rFonts w:ascii="Times New Roman" w:hAnsi="Times New Roman" w:cs="Times New Roman"/>
          <w:b/>
          <w:sz w:val="24"/>
          <w:szCs w:val="24"/>
          <w:u w:color="444444"/>
          <w:lang w:val="en-US"/>
        </w:rPr>
        <w:t>€ 1</w:t>
      </w:r>
      <w:r w:rsidR="00944C8B">
        <w:rPr>
          <w:rFonts w:ascii="Times New Roman" w:hAnsi="Times New Roman" w:cs="Times New Roman"/>
          <w:b/>
          <w:sz w:val="24"/>
          <w:szCs w:val="24"/>
          <w:u w:color="444444"/>
          <w:lang w:val="en-US"/>
        </w:rPr>
        <w:t>50</w:t>
      </w:r>
      <w:r w:rsidRPr="00782B83">
        <w:rPr>
          <w:rFonts w:ascii="Times New Roman" w:hAnsi="Times New Roman" w:cs="Times New Roman"/>
          <w:b/>
          <w:sz w:val="24"/>
          <w:szCs w:val="24"/>
          <w:u w:color="444444"/>
          <w:lang w:val="en-US"/>
        </w:rPr>
        <w:t>,00</w:t>
      </w:r>
      <w:r w:rsidR="00C729D8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for researchers who also attend the conference</w:t>
      </w:r>
      <w:r w:rsidR="00AE6096">
        <w:rPr>
          <w:rFonts w:ascii="Times New Roman" w:hAnsi="Times New Roman" w:cs="Times New Roman"/>
          <w:sz w:val="24"/>
          <w:szCs w:val="24"/>
          <w:u w:color="444444"/>
          <w:lang w:val="en-US"/>
        </w:rPr>
        <w:t>,</w:t>
      </w:r>
      <w:r w:rsidR="00C729D8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</w:t>
      </w:r>
      <w:r w:rsidR="00AE6096">
        <w:rPr>
          <w:rFonts w:ascii="Times New Roman" w:hAnsi="Times New Roman" w:cs="Times New Roman"/>
          <w:sz w:val="24"/>
          <w:szCs w:val="24"/>
          <w:u w:color="444444"/>
          <w:lang w:val="en-US"/>
        </w:rPr>
        <w:t>it</w:t>
      </w:r>
      <w:r w:rsidR="00C729D8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include</w:t>
      </w:r>
      <w:r w:rsidR="00AE6096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s the </w:t>
      </w:r>
      <w:r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>social dinner</w:t>
      </w:r>
      <w:r w:rsidR="00C729D8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, </w:t>
      </w:r>
      <w:r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lunch, coffee break, </w:t>
      </w:r>
      <w:r w:rsidR="009817B9"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>organization</w:t>
      </w:r>
      <w:r w:rsidR="00C57FF9">
        <w:rPr>
          <w:rFonts w:ascii="Times New Roman" w:hAnsi="Times New Roman" w:cs="Times New Roman"/>
          <w:sz w:val="24"/>
          <w:szCs w:val="24"/>
          <w:u w:color="444444"/>
          <w:lang w:val="en-US"/>
        </w:rPr>
        <w:t>, in addition to the</w:t>
      </w:r>
      <w:r w:rsidR="007B6C34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 </w:t>
      </w:r>
      <w:r w:rsidRPr="00782B83">
        <w:rPr>
          <w:rFonts w:ascii="Times New Roman" w:hAnsi="Times New Roman" w:cs="Times New Roman"/>
          <w:sz w:val="24"/>
          <w:szCs w:val="24"/>
          <w:u w:color="444444"/>
          <w:lang w:val="en-US"/>
        </w:rPr>
        <w:t xml:space="preserve">publication of the papers approved by two referees. </w:t>
      </w:r>
    </w:p>
    <w:p w14:paraId="31E850FA" w14:textId="2B8B7412" w:rsidR="00C57FF9" w:rsidRPr="00944C8B" w:rsidRDefault="00944C8B" w:rsidP="00E754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color="444444"/>
          <w:lang w:val="en-US"/>
        </w:rPr>
      </w:pPr>
      <w:r w:rsidRPr="00944C8B">
        <w:rPr>
          <w:rFonts w:ascii="Times New Roman" w:hAnsi="Times New Roman" w:cs="Times New Roman"/>
          <w:b/>
          <w:bCs/>
          <w:sz w:val="24"/>
          <w:szCs w:val="24"/>
          <w:u w:color="444444"/>
          <w:lang w:val="en-US"/>
        </w:rPr>
        <w:t>€ 100,0</w:t>
      </w:r>
      <w:r w:rsidR="00AE6096">
        <w:rPr>
          <w:rFonts w:ascii="Times New Roman" w:hAnsi="Times New Roman" w:cs="Times New Roman"/>
          <w:b/>
          <w:bCs/>
          <w:sz w:val="24"/>
          <w:szCs w:val="24"/>
          <w:u w:color="444444"/>
          <w:lang w:val="en-US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u w:color="444444"/>
          <w:lang w:val="en-US"/>
        </w:rPr>
        <w:t xml:space="preserve"> </w:t>
      </w:r>
      <w:r w:rsidR="00AE6096" w:rsidRPr="00AE6096">
        <w:rPr>
          <w:rFonts w:ascii="Times New Roman" w:hAnsi="Times New Roman" w:cs="Times New Roman"/>
          <w:sz w:val="24"/>
          <w:szCs w:val="24"/>
          <w:u w:color="444444"/>
          <w:lang w:val="en-US"/>
        </w:rPr>
        <w:t>for researchers who also attend the conference,</w:t>
      </w:r>
      <w:r w:rsidR="00AE6096">
        <w:rPr>
          <w:rFonts w:ascii="Times New Roman" w:hAnsi="Times New Roman" w:cs="Times New Roman"/>
          <w:b/>
          <w:bCs/>
          <w:sz w:val="24"/>
          <w:szCs w:val="24"/>
          <w:u w:color="444444"/>
          <w:lang w:val="en-US"/>
        </w:rPr>
        <w:t xml:space="preserve"> if</w:t>
      </w:r>
      <w:r>
        <w:rPr>
          <w:rFonts w:ascii="Times New Roman" w:hAnsi="Times New Roman" w:cs="Times New Roman"/>
          <w:b/>
          <w:bCs/>
          <w:sz w:val="24"/>
          <w:szCs w:val="24"/>
          <w:u w:color="444444"/>
          <w:lang w:val="en-US"/>
        </w:rPr>
        <w:t xml:space="preserve"> </w:t>
      </w:r>
      <w:r w:rsidR="00AE6096">
        <w:rPr>
          <w:rFonts w:ascii="Times New Roman" w:hAnsi="Times New Roman" w:cs="Times New Roman"/>
          <w:b/>
          <w:bCs/>
          <w:sz w:val="24"/>
          <w:szCs w:val="24"/>
          <w:u w:color="444444"/>
          <w:lang w:val="en-US"/>
        </w:rPr>
        <w:t>the conference will take place online</w:t>
      </w:r>
      <w:r>
        <w:rPr>
          <w:rFonts w:ascii="Times New Roman" w:hAnsi="Times New Roman" w:cs="Times New Roman"/>
          <w:b/>
          <w:bCs/>
          <w:sz w:val="24"/>
          <w:szCs w:val="24"/>
          <w:u w:color="444444"/>
          <w:lang w:val="en-US"/>
        </w:rPr>
        <w:t>.</w:t>
      </w:r>
    </w:p>
    <w:p w14:paraId="1CA9ECF2" w14:textId="77777777" w:rsidR="00944C8B" w:rsidRDefault="00944C8B" w:rsidP="00455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444444"/>
          <w:lang w:val="en-US"/>
        </w:rPr>
      </w:pPr>
    </w:p>
    <w:p w14:paraId="4367A567" w14:textId="6769781F" w:rsidR="00AE6096" w:rsidRPr="00E7546A" w:rsidRDefault="008D6D79" w:rsidP="0045553F">
      <w:pPr>
        <w:spacing w:after="0" w:line="240" w:lineRule="auto"/>
        <w:jc w:val="both"/>
        <w:rPr>
          <w:rFonts w:ascii="&amp;quot" w:hAnsi="&amp;quot"/>
          <w:i/>
          <w:iCs/>
          <w:color w:val="000000" w:themeColor="text1"/>
          <w:sz w:val="21"/>
          <w:szCs w:val="21"/>
          <w:lang w:val="en-US"/>
        </w:rPr>
      </w:pPr>
      <w:r w:rsidRPr="00E7546A">
        <w:rPr>
          <w:rFonts w:ascii="Times New Roman" w:hAnsi="Times New Roman" w:cs="Times New Roman"/>
          <w:color w:val="000000" w:themeColor="text1"/>
          <w:sz w:val="24"/>
          <w:szCs w:val="24"/>
          <w:u w:color="444444"/>
          <w:lang w:val="en-US"/>
        </w:rPr>
        <w:t xml:space="preserve">The fee must be paid within the due date, with </w:t>
      </w:r>
      <w:r w:rsidRPr="00E7546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Bank transfer</w:t>
      </w:r>
      <w:r w:rsidRPr="00E7546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to Geoprogress (Novara, via Perrone 18) at </w:t>
      </w:r>
      <w:r w:rsidR="00C57FF9" w:rsidRPr="00E7546A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INTESA SAN PAOLO </w:t>
      </w:r>
      <w:r w:rsidR="00AE6096" w:rsidRPr="00E7546A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C57FF9" w:rsidRPr="00E7546A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Terzo Settore </w:t>
      </w:r>
      <w:r w:rsidR="00AE6096" w:rsidRPr="00E7546A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C57FF9" w:rsidRPr="00E7546A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Filiale 55000 Novara</w:t>
      </w:r>
      <w:r w:rsidR="00C57FF9" w:rsidRPr="00E754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="00C57FF9" w:rsidRPr="00E7546A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c/c 16996            BIC: BCITITMM</w:t>
      </w:r>
    </w:p>
    <w:p w14:paraId="4D270D81" w14:textId="67EE3E49" w:rsidR="008D6D79" w:rsidRPr="00C57FF9" w:rsidRDefault="00C57FF9" w:rsidP="00455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444444"/>
          <w:lang w:val="en-US"/>
        </w:rPr>
      </w:pPr>
      <w:r w:rsidRPr="00E7546A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Code I</w:t>
      </w:r>
      <w:r w:rsidR="00AE6096" w:rsidRPr="00E7546A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</w:t>
      </w:r>
      <w:r w:rsidRPr="00E7546A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E7546A">
        <w:rPr>
          <w:rStyle w:val="Emphasis"/>
          <w:rFonts w:ascii="&amp;quot" w:hAnsi="&amp;quot"/>
          <w:color w:val="000000" w:themeColor="text1"/>
          <w:sz w:val="25"/>
          <w:szCs w:val="24"/>
          <w:lang w:val="en-US"/>
        </w:rPr>
        <w:t xml:space="preserve"> </w:t>
      </w:r>
      <w:r w:rsidRPr="00AE6096">
        <w:rPr>
          <w:rStyle w:val="Strong"/>
          <w:rFonts w:ascii="Times New Roman" w:hAnsi="Times New Roman" w:cs="Times New Roman"/>
          <w:color w:val="1954BD"/>
          <w:sz w:val="24"/>
          <w:szCs w:val="24"/>
          <w:lang w:val="en-US"/>
        </w:rPr>
        <w:t>IT75R0306909606100000016996</w:t>
      </w:r>
    </w:p>
    <w:p w14:paraId="593F06EE" w14:textId="77777777" w:rsidR="008D6D79" w:rsidRPr="008D6D79" w:rsidRDefault="008D6D79" w:rsidP="008D6D79">
      <w:pPr>
        <w:widowControl w:val="0"/>
        <w:autoSpaceDE w:val="0"/>
        <w:autoSpaceDN w:val="0"/>
        <w:adjustRightInd w:val="0"/>
        <w:spacing w:line="300" w:lineRule="atLeast"/>
        <w:jc w:val="both"/>
        <w:rPr>
          <w:lang w:val="en-US"/>
        </w:rPr>
      </w:pPr>
    </w:p>
    <w:p w14:paraId="61F9C27C" w14:textId="77777777" w:rsidR="008D6D79" w:rsidRPr="008D6D79" w:rsidRDefault="008D6D79" w:rsidP="008D6D79">
      <w:pPr>
        <w:widowControl w:val="0"/>
        <w:autoSpaceDE w:val="0"/>
        <w:autoSpaceDN w:val="0"/>
        <w:adjustRightInd w:val="0"/>
        <w:spacing w:line="300" w:lineRule="atLeast"/>
        <w:jc w:val="both"/>
        <w:rPr>
          <w:lang w:val="en-US"/>
        </w:rPr>
      </w:pPr>
    </w:p>
    <w:p w14:paraId="45A6E9B6" w14:textId="77777777" w:rsidR="008D6D79" w:rsidRPr="008D6D79" w:rsidRDefault="008D6D79" w:rsidP="008D6D79">
      <w:pPr>
        <w:widowControl w:val="0"/>
        <w:autoSpaceDE w:val="0"/>
        <w:autoSpaceDN w:val="0"/>
        <w:adjustRightInd w:val="0"/>
        <w:spacing w:line="300" w:lineRule="atLeast"/>
        <w:jc w:val="both"/>
        <w:rPr>
          <w:lang w:val="en-US"/>
        </w:rPr>
      </w:pPr>
    </w:p>
    <w:p w14:paraId="2F60BCB7" w14:textId="334A177D" w:rsidR="008D6D79" w:rsidRPr="003A70A8" w:rsidRDefault="008D6D79" w:rsidP="00B81E31">
      <w:pPr>
        <w:widowControl w:val="0"/>
        <w:autoSpaceDE w:val="0"/>
        <w:autoSpaceDN w:val="0"/>
        <w:adjustRightInd w:val="0"/>
        <w:rPr>
          <w:i/>
          <w:color w:val="53535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E997F" wp14:editId="72011A3D">
                <wp:simplePos x="0" y="0"/>
                <wp:positionH relativeFrom="margin">
                  <wp:posOffset>1659255</wp:posOffset>
                </wp:positionH>
                <wp:positionV relativeFrom="paragraph">
                  <wp:posOffset>101600</wp:posOffset>
                </wp:positionV>
                <wp:extent cx="3037205" cy="1351280"/>
                <wp:effectExtent l="0" t="0" r="0" b="127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7205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46A73201" w14:textId="317F3051" w:rsidR="008D6D79" w:rsidRDefault="008D6D79" w:rsidP="00B8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</w:pPr>
                            <w:r w:rsidRPr="0034362C"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  <w:t>GeoProgress Global Forum on</w:t>
                            </w:r>
                            <w:r w:rsidR="00AE6096"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  <w:t>:</w:t>
                            </w:r>
                          </w:p>
                          <w:p w14:paraId="776D6D09" w14:textId="77777777" w:rsidR="00B81E31" w:rsidRPr="0034362C" w:rsidRDefault="00B81E31" w:rsidP="00B81E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14:paraId="1736221D" w14:textId="018DC23C" w:rsidR="008D6D79" w:rsidRPr="00B81E31" w:rsidRDefault="008D6D79" w:rsidP="00B81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1E31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SOIL AND WATER CONSERVATION</w:t>
                            </w:r>
                          </w:p>
                          <w:p w14:paraId="5D7E9EFA" w14:textId="25FF94D2" w:rsidR="008D6D79" w:rsidRPr="00B81E31" w:rsidRDefault="008D6D79" w:rsidP="00B81E3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B81E31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Innovations Geography </w:t>
                            </w:r>
                            <w:r w:rsidR="009817B9" w:rsidRPr="00B81E31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and Governance</w:t>
                            </w:r>
                            <w:r w:rsidRPr="00B81E31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Models</w:t>
                            </w:r>
                          </w:p>
                          <w:p w14:paraId="5DA5D29B" w14:textId="77777777" w:rsidR="008D6D79" w:rsidRPr="008D6D79" w:rsidRDefault="008D6D79" w:rsidP="00B81E31">
                            <w:pPr>
                              <w:jc w:val="center"/>
                              <w:rPr>
                                <w:rFonts w:eastAsia="Times New Roman"/>
                                <w:color w:val="444444"/>
                                <w:lang w:val="en-US"/>
                              </w:rPr>
                            </w:pPr>
                          </w:p>
                          <w:p w14:paraId="3D8D72D4" w14:textId="77777777" w:rsidR="008D6D79" w:rsidRPr="008D6D79" w:rsidRDefault="008D6D79" w:rsidP="00B81E31">
                            <w:pPr>
                              <w:jc w:val="center"/>
                              <w:rPr>
                                <w:rFonts w:eastAsia="Times New Roman"/>
                                <w:color w:val="444444"/>
                                <w:lang w:val="en-US"/>
                              </w:rPr>
                            </w:pPr>
                          </w:p>
                          <w:p w14:paraId="767B05C8" w14:textId="77777777" w:rsidR="008D6D79" w:rsidRPr="008D6D79" w:rsidRDefault="008D6D79" w:rsidP="00B81E31">
                            <w:pPr>
                              <w:jc w:val="center"/>
                              <w:rPr>
                                <w:rFonts w:eastAsia="Times New Roman"/>
                                <w:color w:val="444444"/>
                                <w:lang w:val="en-US"/>
                              </w:rPr>
                            </w:pPr>
                          </w:p>
                          <w:p w14:paraId="6899B088" w14:textId="77777777" w:rsidR="008D6D79" w:rsidRPr="008D6D79" w:rsidRDefault="008D6D79" w:rsidP="00B81E3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E997F" id="Casella di testo 4" o:spid="_x0000_s1027" type="#_x0000_t202" style="position:absolute;margin-left:130.65pt;margin-top:8pt;width:239.15pt;height:106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" filled="f" stroked="f">
                <v:textbox>
                  <w:txbxContent>
                    <w:p w14:paraId="46A73201" w14:textId="317F3051" w:rsidR="008D6D79" w:rsidRDefault="008D6D79" w:rsidP="00B81E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lang w:val="en-US"/>
                        </w:rPr>
                      </w:pPr>
                      <w:r w:rsidRPr="0034362C">
                        <w:rPr>
                          <w:b/>
                          <w:bCs/>
                          <w:i/>
                          <w:lang w:val="en-US"/>
                        </w:rPr>
                        <w:t>GeoProgress Global Forum on</w:t>
                      </w:r>
                      <w:r w:rsidR="00AE6096">
                        <w:rPr>
                          <w:b/>
                          <w:bCs/>
                          <w:i/>
                          <w:lang w:val="en-US"/>
                        </w:rPr>
                        <w:t>:</w:t>
                      </w:r>
                    </w:p>
                    <w:p w14:paraId="776D6D09" w14:textId="77777777" w:rsidR="00B81E31" w:rsidRPr="0034362C" w:rsidRDefault="00B81E31" w:rsidP="00B81E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lang w:val="en-US"/>
                        </w:rPr>
                      </w:pPr>
                    </w:p>
                    <w:p w14:paraId="1736221D" w14:textId="018DC23C" w:rsidR="008D6D79" w:rsidRPr="00B81E31" w:rsidRDefault="008D6D79" w:rsidP="00B81E3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81E31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SOIL AND WATER CONSERVATION</w:t>
                      </w:r>
                    </w:p>
                    <w:p w14:paraId="5D7E9EFA" w14:textId="25FF94D2" w:rsidR="008D6D79" w:rsidRPr="00B81E31" w:rsidRDefault="008D6D79" w:rsidP="00B81E31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color w:val="000000" w:themeColor="text1"/>
                          <w:lang w:val="en-US"/>
                        </w:rPr>
                      </w:pPr>
                      <w:r w:rsidRPr="00B81E31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Innovations Geography </w:t>
                      </w:r>
                      <w:r w:rsidR="009817B9" w:rsidRPr="00B81E31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and Governance</w:t>
                      </w:r>
                      <w:r w:rsidRPr="00B81E31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Models</w:t>
                      </w:r>
                    </w:p>
                    <w:p w14:paraId="5DA5D29B" w14:textId="77777777" w:rsidR="008D6D79" w:rsidRPr="008D6D79" w:rsidRDefault="008D6D79" w:rsidP="00B81E31">
                      <w:pPr>
                        <w:jc w:val="center"/>
                        <w:rPr>
                          <w:rFonts w:eastAsia="Times New Roman"/>
                          <w:color w:val="444444"/>
                          <w:lang w:val="en-US"/>
                        </w:rPr>
                      </w:pPr>
                    </w:p>
                    <w:p w14:paraId="3D8D72D4" w14:textId="77777777" w:rsidR="008D6D79" w:rsidRPr="008D6D79" w:rsidRDefault="008D6D79" w:rsidP="00B81E31">
                      <w:pPr>
                        <w:jc w:val="center"/>
                        <w:rPr>
                          <w:rFonts w:eastAsia="Times New Roman"/>
                          <w:color w:val="444444"/>
                          <w:lang w:val="en-US"/>
                        </w:rPr>
                      </w:pPr>
                    </w:p>
                    <w:p w14:paraId="767B05C8" w14:textId="77777777" w:rsidR="008D6D79" w:rsidRPr="008D6D79" w:rsidRDefault="008D6D79" w:rsidP="00B81E31">
                      <w:pPr>
                        <w:jc w:val="center"/>
                        <w:rPr>
                          <w:rFonts w:eastAsia="Times New Roman"/>
                          <w:color w:val="444444"/>
                          <w:lang w:val="en-US"/>
                        </w:rPr>
                      </w:pPr>
                    </w:p>
                    <w:p w14:paraId="6899B088" w14:textId="77777777" w:rsidR="008D6D79" w:rsidRPr="008D6D79" w:rsidRDefault="008D6D79" w:rsidP="00B81E3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70A8">
        <w:rPr>
          <w:b/>
          <w:noProof/>
          <w:color w:val="000080"/>
        </w:rPr>
        <w:drawing>
          <wp:inline distT="0" distB="0" distL="0" distR="0" wp14:anchorId="2F1D1BB1" wp14:editId="0DF0CA5C">
            <wp:extent cx="1438275" cy="1322363"/>
            <wp:effectExtent l="0" t="0" r="0" b="0"/>
            <wp:docPr id="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74" cy="133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48AE7" w14:textId="77777777" w:rsidR="008D6D79" w:rsidRDefault="008D6D79" w:rsidP="008D6D79"/>
    <w:p w14:paraId="75972320" w14:textId="077683B4" w:rsidR="008D6D79" w:rsidRPr="00B81E31" w:rsidRDefault="008D6D79" w:rsidP="00B81E31">
      <w:pPr>
        <w:jc w:val="center"/>
        <w:rPr>
          <w:b/>
          <w:sz w:val="24"/>
          <w:szCs w:val="24"/>
          <w:lang w:val="en-US"/>
        </w:rPr>
      </w:pPr>
      <w:r w:rsidRPr="00B81E31">
        <w:rPr>
          <w:b/>
          <w:sz w:val="24"/>
          <w:szCs w:val="24"/>
          <w:lang w:val="en-US"/>
        </w:rPr>
        <w:t>Registration form</w:t>
      </w:r>
      <w:r w:rsidR="00B81E31">
        <w:rPr>
          <w:b/>
          <w:sz w:val="24"/>
          <w:szCs w:val="24"/>
          <w:lang w:val="en-US"/>
        </w:rPr>
        <w:br/>
      </w:r>
      <w:r w:rsidRPr="00B81E31">
        <w:rPr>
          <w:b/>
          <w:sz w:val="24"/>
          <w:szCs w:val="24"/>
          <w:lang w:val="en-US"/>
        </w:rPr>
        <w:t xml:space="preserve">To be sent to: </w:t>
      </w:r>
      <w:r w:rsidRPr="00B81E31">
        <w:rPr>
          <w:b/>
          <w:sz w:val="24"/>
          <w:szCs w:val="24"/>
          <w:u w:val="single"/>
          <w:lang w:val="en-US"/>
        </w:rPr>
        <w:t>info@geoprogress.eu</w:t>
      </w:r>
    </w:p>
    <w:p w14:paraId="422B781D" w14:textId="77777777" w:rsidR="008D6D79" w:rsidRPr="008D6D79" w:rsidRDefault="008D6D79" w:rsidP="008D6D79">
      <w:pPr>
        <w:jc w:val="center"/>
        <w:rPr>
          <w:b/>
          <w:lang w:val="en-US"/>
        </w:rPr>
      </w:pPr>
    </w:p>
    <w:p w14:paraId="18ABC32F" w14:textId="43D86701" w:rsidR="008D6D79" w:rsidRPr="00BD72C2" w:rsidRDefault="008D6D79" w:rsidP="008D6D79">
      <w:pPr>
        <w:rPr>
          <w:i/>
          <w:color w:val="000000" w:themeColor="text1"/>
          <w:lang w:val="en-US"/>
        </w:rPr>
      </w:pPr>
      <w:r w:rsidRPr="00BD72C2">
        <w:rPr>
          <w:i/>
          <w:color w:val="000000" w:themeColor="text1"/>
          <w:lang w:val="en-US"/>
        </w:rPr>
        <w:t>Name</w:t>
      </w:r>
      <w:r w:rsidR="00B81E31" w:rsidRPr="00BD72C2">
        <w:rPr>
          <w:i/>
          <w:color w:val="000000" w:themeColor="text1"/>
          <w:lang w:val="en-US"/>
        </w:rPr>
        <w:t>:</w:t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Pr="00BD72C2">
        <w:rPr>
          <w:i/>
          <w:color w:val="000000" w:themeColor="text1"/>
          <w:lang w:val="en-US"/>
        </w:rPr>
        <w:t>Surname</w:t>
      </w:r>
      <w:r w:rsidR="00B81E31" w:rsidRPr="00BD72C2">
        <w:rPr>
          <w:i/>
          <w:color w:val="000000" w:themeColor="text1"/>
          <w:lang w:val="en-US"/>
        </w:rPr>
        <w:t>:</w:t>
      </w:r>
    </w:p>
    <w:p w14:paraId="106BA2F7" w14:textId="77777777" w:rsidR="008D6D79" w:rsidRPr="00BD72C2" w:rsidRDefault="008D6D79" w:rsidP="008D6D79">
      <w:pPr>
        <w:rPr>
          <w:i/>
          <w:color w:val="000000" w:themeColor="text1"/>
          <w:lang w:val="en-US"/>
        </w:rPr>
      </w:pPr>
    </w:p>
    <w:p w14:paraId="0C579CC0" w14:textId="5FF45B3E" w:rsidR="008D6D79" w:rsidRPr="00BD72C2" w:rsidRDefault="008D6D79" w:rsidP="008D6D79">
      <w:pPr>
        <w:rPr>
          <w:i/>
          <w:color w:val="000000" w:themeColor="text1"/>
          <w:lang w:val="en-US"/>
        </w:rPr>
      </w:pPr>
      <w:r w:rsidRPr="00BD72C2">
        <w:rPr>
          <w:i/>
          <w:color w:val="000000" w:themeColor="text1"/>
          <w:lang w:val="en-US"/>
        </w:rPr>
        <w:t>Title</w:t>
      </w:r>
      <w:r w:rsidR="00B81E31" w:rsidRPr="00BD72C2">
        <w:rPr>
          <w:i/>
          <w:color w:val="000000" w:themeColor="text1"/>
          <w:lang w:val="en-US"/>
        </w:rPr>
        <w:t>:</w:t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Pr="00BD72C2">
        <w:rPr>
          <w:i/>
          <w:color w:val="000000" w:themeColor="text1"/>
          <w:lang w:val="en-US"/>
        </w:rPr>
        <w:t>Occupation</w:t>
      </w:r>
      <w:r w:rsidR="00B81E31" w:rsidRPr="00BD72C2">
        <w:rPr>
          <w:i/>
          <w:color w:val="000000" w:themeColor="text1"/>
          <w:lang w:val="en-US"/>
        </w:rPr>
        <w:t>:</w:t>
      </w:r>
    </w:p>
    <w:p w14:paraId="18251C03" w14:textId="77777777" w:rsidR="008D6D79" w:rsidRPr="00BD72C2" w:rsidRDefault="008D6D79" w:rsidP="008D6D79">
      <w:pPr>
        <w:rPr>
          <w:i/>
          <w:color w:val="000000" w:themeColor="text1"/>
          <w:lang w:val="en-US"/>
        </w:rPr>
      </w:pPr>
    </w:p>
    <w:p w14:paraId="62B063A6" w14:textId="5F1801FD" w:rsidR="008D6D79" w:rsidRPr="00BD72C2" w:rsidRDefault="008D6D79" w:rsidP="008D6D79">
      <w:pPr>
        <w:rPr>
          <w:i/>
          <w:color w:val="000000" w:themeColor="text1"/>
          <w:lang w:val="en-US"/>
        </w:rPr>
      </w:pPr>
      <w:r w:rsidRPr="00BD72C2">
        <w:rPr>
          <w:i/>
          <w:color w:val="000000" w:themeColor="text1"/>
          <w:lang w:val="en-US"/>
        </w:rPr>
        <w:t>Affiliatio</w:t>
      </w:r>
      <w:r w:rsidR="00B81E31" w:rsidRPr="00BD72C2">
        <w:rPr>
          <w:i/>
          <w:color w:val="000000" w:themeColor="text1"/>
          <w:lang w:val="en-US"/>
        </w:rPr>
        <w:t>n:</w:t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Pr="00BD72C2">
        <w:rPr>
          <w:i/>
          <w:color w:val="000000" w:themeColor="text1"/>
          <w:lang w:val="en-US"/>
        </w:rPr>
        <w:t>Country</w:t>
      </w:r>
      <w:r w:rsidR="00B81E31" w:rsidRPr="00BD72C2">
        <w:rPr>
          <w:i/>
          <w:color w:val="000000" w:themeColor="text1"/>
          <w:lang w:val="en-US"/>
        </w:rPr>
        <w:t>:</w:t>
      </w:r>
    </w:p>
    <w:p w14:paraId="23EBB8DD" w14:textId="77777777" w:rsidR="008D6D79" w:rsidRPr="00BD72C2" w:rsidRDefault="008D6D79" w:rsidP="008D6D79">
      <w:pPr>
        <w:rPr>
          <w:i/>
          <w:color w:val="000000" w:themeColor="text1"/>
          <w:lang w:val="en-US"/>
        </w:rPr>
      </w:pPr>
    </w:p>
    <w:p w14:paraId="251FBCCB" w14:textId="059FB914" w:rsidR="008D6D79" w:rsidRPr="00BD72C2" w:rsidRDefault="008D6D79" w:rsidP="008D6D79">
      <w:pPr>
        <w:rPr>
          <w:i/>
          <w:color w:val="000000" w:themeColor="text1"/>
          <w:lang w:val="en-US"/>
        </w:rPr>
      </w:pPr>
      <w:r w:rsidRPr="00BD72C2">
        <w:rPr>
          <w:i/>
          <w:color w:val="000000" w:themeColor="text1"/>
          <w:lang w:val="en-US"/>
        </w:rPr>
        <w:t>Addres</w:t>
      </w:r>
      <w:r w:rsidR="00B81E31" w:rsidRPr="00BD72C2">
        <w:rPr>
          <w:i/>
          <w:color w:val="000000" w:themeColor="text1"/>
          <w:lang w:val="en-US"/>
        </w:rPr>
        <w:t>s:</w:t>
      </w:r>
    </w:p>
    <w:p w14:paraId="4D9A8EAA" w14:textId="77777777" w:rsidR="008D6D79" w:rsidRPr="00BD72C2" w:rsidRDefault="008D6D79" w:rsidP="008D6D79">
      <w:pPr>
        <w:rPr>
          <w:i/>
          <w:color w:val="000000" w:themeColor="text1"/>
          <w:lang w:val="en-US"/>
        </w:rPr>
      </w:pPr>
    </w:p>
    <w:p w14:paraId="3D5FDE35" w14:textId="4A24B766" w:rsidR="008D6D79" w:rsidRPr="00BD72C2" w:rsidRDefault="008D6D79" w:rsidP="008D6D79">
      <w:pPr>
        <w:rPr>
          <w:i/>
          <w:color w:val="000000" w:themeColor="text1"/>
          <w:lang w:val="en-US"/>
        </w:rPr>
      </w:pPr>
      <w:r w:rsidRPr="00BD72C2">
        <w:rPr>
          <w:i/>
          <w:color w:val="000000" w:themeColor="text1"/>
          <w:lang w:val="en-US"/>
        </w:rPr>
        <w:t>e-mail address</w:t>
      </w:r>
      <w:r w:rsidR="00B81E31" w:rsidRPr="00BD72C2">
        <w:rPr>
          <w:i/>
          <w:color w:val="000000" w:themeColor="text1"/>
          <w:lang w:val="en-US"/>
        </w:rPr>
        <w:t>:</w:t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Pr="00BD72C2">
        <w:rPr>
          <w:i/>
          <w:color w:val="000000" w:themeColor="text1"/>
          <w:lang w:val="en-US"/>
        </w:rPr>
        <w:t>Telephone</w:t>
      </w:r>
      <w:r w:rsidR="00B81E31" w:rsidRPr="00BD72C2">
        <w:rPr>
          <w:i/>
          <w:color w:val="000000" w:themeColor="text1"/>
          <w:lang w:val="en-US"/>
        </w:rPr>
        <w:t>:</w:t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Pr="00BD72C2">
        <w:rPr>
          <w:i/>
          <w:color w:val="000000" w:themeColor="text1"/>
          <w:lang w:val="en-US"/>
        </w:rPr>
        <w:t>Mobile</w:t>
      </w:r>
      <w:r w:rsidR="00B81E31" w:rsidRPr="00BD72C2">
        <w:rPr>
          <w:i/>
          <w:color w:val="000000" w:themeColor="text1"/>
          <w:lang w:val="en-US"/>
        </w:rPr>
        <w:t>:</w:t>
      </w:r>
      <w:r w:rsidRPr="00BD72C2">
        <w:rPr>
          <w:i/>
          <w:color w:val="000000" w:themeColor="text1"/>
          <w:lang w:val="en-US"/>
        </w:rPr>
        <w:t xml:space="preserve">      </w:t>
      </w:r>
    </w:p>
    <w:p w14:paraId="21F10BA0" w14:textId="77777777" w:rsidR="008D6D79" w:rsidRPr="00BD72C2" w:rsidRDefault="008D6D79" w:rsidP="008D6D79">
      <w:pPr>
        <w:rPr>
          <w:i/>
          <w:color w:val="000000" w:themeColor="text1"/>
          <w:lang w:val="en-US"/>
        </w:rPr>
      </w:pPr>
    </w:p>
    <w:p w14:paraId="3757B4C5" w14:textId="1C32675F" w:rsidR="008D6D79" w:rsidRPr="00BD72C2" w:rsidRDefault="008D6D79" w:rsidP="008D6D79">
      <w:pPr>
        <w:rPr>
          <w:i/>
          <w:color w:val="000000" w:themeColor="text1"/>
          <w:lang w:val="en-US"/>
        </w:rPr>
      </w:pPr>
      <w:r w:rsidRPr="00BD72C2">
        <w:rPr>
          <w:i/>
          <w:color w:val="000000" w:themeColor="text1"/>
          <w:lang w:val="en-US"/>
        </w:rPr>
        <w:t>Date and modality of payment of the registration fee</w:t>
      </w:r>
      <w:r w:rsidR="00B81E31" w:rsidRPr="00BD72C2">
        <w:rPr>
          <w:i/>
          <w:color w:val="000000" w:themeColor="text1"/>
          <w:lang w:val="en-US"/>
        </w:rPr>
        <w:t>:</w:t>
      </w:r>
    </w:p>
    <w:p w14:paraId="3ABEB385" w14:textId="77777777" w:rsidR="008D6D79" w:rsidRPr="00BD72C2" w:rsidRDefault="008D6D79" w:rsidP="008D6D79">
      <w:pPr>
        <w:rPr>
          <w:i/>
          <w:color w:val="000000" w:themeColor="text1"/>
          <w:lang w:val="en-US"/>
        </w:rPr>
      </w:pPr>
    </w:p>
    <w:p w14:paraId="40F9D9DF" w14:textId="065C704E" w:rsidR="008D6D79" w:rsidRPr="00BD72C2" w:rsidRDefault="008D6D79" w:rsidP="008D6D79">
      <w:pPr>
        <w:rPr>
          <w:i/>
          <w:color w:val="000000" w:themeColor="text1"/>
          <w:lang w:val="en-US"/>
        </w:rPr>
      </w:pPr>
      <w:r w:rsidRPr="00BD72C2">
        <w:rPr>
          <w:i/>
          <w:color w:val="000000" w:themeColor="text1"/>
          <w:lang w:val="en-US"/>
        </w:rPr>
        <w:t>I wish to speak in the debate</w:t>
      </w:r>
      <w:r w:rsidR="00B81E31" w:rsidRPr="00BD72C2">
        <w:rPr>
          <w:i/>
          <w:color w:val="000000" w:themeColor="text1"/>
          <w:lang w:val="en-US"/>
        </w:rPr>
        <w:t>:</w:t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Cs/>
          <w:color w:val="000000" w:themeColor="text1"/>
          <w:lang w:val="en-US"/>
        </w:rPr>
        <w:t>NO</w:t>
      </w:r>
      <w:r w:rsidR="00B81E31" w:rsidRPr="00BD72C2">
        <w:rPr>
          <w:iCs/>
          <w:color w:val="000000" w:themeColor="text1"/>
          <w:lang w:val="en-US"/>
        </w:rPr>
        <w:tab/>
      </w:r>
      <w:r w:rsidR="00B81E31" w:rsidRPr="00BD72C2">
        <w:rPr>
          <w:iCs/>
          <w:color w:val="000000" w:themeColor="text1"/>
          <w:lang w:val="en-US"/>
        </w:rPr>
        <w:tab/>
        <w:t>YES</w:t>
      </w:r>
      <w:r w:rsidR="00B81E31" w:rsidRPr="00BD72C2">
        <w:rPr>
          <w:i/>
          <w:color w:val="000000" w:themeColor="text1"/>
          <w:lang w:val="en-US"/>
        </w:rPr>
        <w:t xml:space="preserve">        </w:t>
      </w:r>
    </w:p>
    <w:p w14:paraId="4C2810B6" w14:textId="77777777" w:rsidR="008D6D79" w:rsidRPr="00BD72C2" w:rsidRDefault="008D6D79" w:rsidP="008D6D79">
      <w:pPr>
        <w:rPr>
          <w:i/>
          <w:color w:val="000000" w:themeColor="text1"/>
          <w:lang w:val="en-US"/>
        </w:rPr>
      </w:pPr>
    </w:p>
    <w:p w14:paraId="3815E1A5" w14:textId="77777777" w:rsidR="008D6D79" w:rsidRPr="00BD72C2" w:rsidRDefault="008D6D79" w:rsidP="008D6D79">
      <w:pPr>
        <w:rPr>
          <w:i/>
          <w:color w:val="000000" w:themeColor="text1"/>
          <w:lang w:val="en-US"/>
        </w:rPr>
      </w:pPr>
      <w:r w:rsidRPr="00BD72C2">
        <w:rPr>
          <w:i/>
          <w:color w:val="000000" w:themeColor="text1"/>
          <w:lang w:val="en-US"/>
        </w:rPr>
        <w:t>Possible theme of my speech:</w:t>
      </w:r>
    </w:p>
    <w:p w14:paraId="3A7E5461" w14:textId="77777777" w:rsidR="008D6D79" w:rsidRPr="00BD72C2" w:rsidRDefault="008D6D79" w:rsidP="008D6D79">
      <w:pPr>
        <w:rPr>
          <w:i/>
          <w:color w:val="000000" w:themeColor="text1"/>
          <w:lang w:val="en-US"/>
        </w:rPr>
      </w:pPr>
    </w:p>
    <w:p w14:paraId="1B77D41F" w14:textId="3F84D43E" w:rsidR="008D6D79" w:rsidRPr="00BD72C2" w:rsidRDefault="008D6D79" w:rsidP="008D6D79">
      <w:pPr>
        <w:rPr>
          <w:i/>
          <w:color w:val="000000" w:themeColor="text1"/>
          <w:lang w:val="en-US"/>
        </w:rPr>
      </w:pPr>
      <w:r w:rsidRPr="00BD72C2">
        <w:rPr>
          <w:i/>
          <w:color w:val="000000" w:themeColor="text1"/>
          <w:lang w:val="en-US"/>
        </w:rPr>
        <w:t>I wish to send a written contribution:</w:t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/>
          <w:color w:val="000000" w:themeColor="text1"/>
          <w:lang w:val="en-US"/>
        </w:rPr>
        <w:tab/>
      </w:r>
      <w:r w:rsidR="00B81E31" w:rsidRPr="00BD72C2">
        <w:rPr>
          <w:iCs/>
          <w:color w:val="000000" w:themeColor="text1"/>
          <w:lang w:val="en-US"/>
        </w:rPr>
        <w:t>NO</w:t>
      </w:r>
      <w:r w:rsidR="00B81E31" w:rsidRPr="00BD72C2">
        <w:rPr>
          <w:iCs/>
          <w:color w:val="000000" w:themeColor="text1"/>
          <w:lang w:val="en-US"/>
        </w:rPr>
        <w:tab/>
      </w:r>
      <w:r w:rsidR="00B81E31" w:rsidRPr="00BD72C2">
        <w:rPr>
          <w:iCs/>
          <w:color w:val="000000" w:themeColor="text1"/>
          <w:lang w:val="en-US"/>
        </w:rPr>
        <w:tab/>
        <w:t>YES</w:t>
      </w:r>
    </w:p>
    <w:p w14:paraId="5F117CA8" w14:textId="77777777" w:rsidR="008D6D79" w:rsidRPr="00BD72C2" w:rsidRDefault="008D6D79" w:rsidP="008D6D79">
      <w:pPr>
        <w:rPr>
          <w:i/>
          <w:color w:val="000000" w:themeColor="text1"/>
          <w:lang w:val="en-US"/>
        </w:rPr>
      </w:pPr>
    </w:p>
    <w:p w14:paraId="5F45256F" w14:textId="65CF1D59" w:rsidR="0034362C" w:rsidRPr="00BD72C2" w:rsidRDefault="008D6D79" w:rsidP="008D6D79">
      <w:pPr>
        <w:rPr>
          <w:b/>
          <w:bCs/>
          <w:i/>
          <w:color w:val="000000" w:themeColor="text1"/>
          <w:lang w:val="en-US"/>
        </w:rPr>
      </w:pPr>
      <w:r w:rsidRPr="00BD72C2">
        <w:rPr>
          <w:b/>
          <w:bCs/>
          <w:i/>
          <w:color w:val="000000" w:themeColor="text1"/>
          <w:lang w:val="en-US"/>
        </w:rPr>
        <w:t>Title and summary of my paper</w:t>
      </w:r>
      <w:r w:rsidR="00B81E31" w:rsidRPr="00BD72C2">
        <w:rPr>
          <w:b/>
          <w:bCs/>
          <w:i/>
          <w:color w:val="000000" w:themeColor="text1"/>
          <w:lang w:val="en-US"/>
        </w:rPr>
        <w:t>:</w:t>
      </w:r>
    </w:p>
    <w:p w14:paraId="5C8B10F8" w14:textId="5E16E1B8" w:rsidR="0034362C" w:rsidRDefault="0034362C" w:rsidP="00182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</w:pPr>
    </w:p>
    <w:p w14:paraId="2EDE31B4" w14:textId="1D258269" w:rsidR="0034362C" w:rsidRDefault="0034362C" w:rsidP="00182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it-IT"/>
        </w:rPr>
      </w:pPr>
    </w:p>
    <w:sectPr w:rsidR="00343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7651"/>
    <w:multiLevelType w:val="hybridMultilevel"/>
    <w:tmpl w:val="52923C70"/>
    <w:lvl w:ilvl="0" w:tplc="A22871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ED7D31" w:themeColor="accent2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86639"/>
    <w:multiLevelType w:val="hybridMultilevel"/>
    <w:tmpl w:val="416E6400"/>
    <w:lvl w:ilvl="0" w:tplc="C53287B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6A1000"/>
    <w:multiLevelType w:val="multilevel"/>
    <w:tmpl w:val="F946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72626"/>
    <w:multiLevelType w:val="hybridMultilevel"/>
    <w:tmpl w:val="9B22E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3875"/>
    <w:multiLevelType w:val="hybridMultilevel"/>
    <w:tmpl w:val="416E6400"/>
    <w:lvl w:ilvl="0" w:tplc="C53287B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FE"/>
    <w:rsid w:val="000014A5"/>
    <w:rsid w:val="00022C60"/>
    <w:rsid w:val="000739D1"/>
    <w:rsid w:val="00073A53"/>
    <w:rsid w:val="0008399A"/>
    <w:rsid w:val="000854AB"/>
    <w:rsid w:val="0008736A"/>
    <w:rsid w:val="000C68D1"/>
    <w:rsid w:val="00150C77"/>
    <w:rsid w:val="00165821"/>
    <w:rsid w:val="001764E4"/>
    <w:rsid w:val="00182D7D"/>
    <w:rsid w:val="001B73EE"/>
    <w:rsid w:val="001F2B60"/>
    <w:rsid w:val="00224F95"/>
    <w:rsid w:val="00230C93"/>
    <w:rsid w:val="00247637"/>
    <w:rsid w:val="00251AD5"/>
    <w:rsid w:val="0026464C"/>
    <w:rsid w:val="0026737C"/>
    <w:rsid w:val="00272908"/>
    <w:rsid w:val="00282000"/>
    <w:rsid w:val="0028291F"/>
    <w:rsid w:val="002A118A"/>
    <w:rsid w:val="002D4D5D"/>
    <w:rsid w:val="003045C4"/>
    <w:rsid w:val="003267C0"/>
    <w:rsid w:val="0034362C"/>
    <w:rsid w:val="003B4892"/>
    <w:rsid w:val="003E5083"/>
    <w:rsid w:val="003E6729"/>
    <w:rsid w:val="00412738"/>
    <w:rsid w:val="0041512F"/>
    <w:rsid w:val="0045553F"/>
    <w:rsid w:val="00461E09"/>
    <w:rsid w:val="004A2B5F"/>
    <w:rsid w:val="004D3F3D"/>
    <w:rsid w:val="004F48E6"/>
    <w:rsid w:val="00503BB4"/>
    <w:rsid w:val="0053109F"/>
    <w:rsid w:val="005F5448"/>
    <w:rsid w:val="00650F08"/>
    <w:rsid w:val="006577AE"/>
    <w:rsid w:val="00670A8B"/>
    <w:rsid w:val="006839A3"/>
    <w:rsid w:val="00692FC3"/>
    <w:rsid w:val="006A45C6"/>
    <w:rsid w:val="006A7FF8"/>
    <w:rsid w:val="006E6397"/>
    <w:rsid w:val="007138BC"/>
    <w:rsid w:val="007240F7"/>
    <w:rsid w:val="00782B83"/>
    <w:rsid w:val="007B34B5"/>
    <w:rsid w:val="007B638C"/>
    <w:rsid w:val="007B6C34"/>
    <w:rsid w:val="007D2A76"/>
    <w:rsid w:val="007D777E"/>
    <w:rsid w:val="008D6D79"/>
    <w:rsid w:val="008E5810"/>
    <w:rsid w:val="008F2BFE"/>
    <w:rsid w:val="0090589E"/>
    <w:rsid w:val="00937F16"/>
    <w:rsid w:val="00944C8B"/>
    <w:rsid w:val="00952CC1"/>
    <w:rsid w:val="009817B9"/>
    <w:rsid w:val="009A5849"/>
    <w:rsid w:val="009B47FE"/>
    <w:rsid w:val="009D53F4"/>
    <w:rsid w:val="009D7142"/>
    <w:rsid w:val="00A03CCE"/>
    <w:rsid w:val="00AA3DBF"/>
    <w:rsid w:val="00AC06CF"/>
    <w:rsid w:val="00AC17FE"/>
    <w:rsid w:val="00AD5774"/>
    <w:rsid w:val="00AE6096"/>
    <w:rsid w:val="00AF1707"/>
    <w:rsid w:val="00B00766"/>
    <w:rsid w:val="00B06189"/>
    <w:rsid w:val="00B4261A"/>
    <w:rsid w:val="00B464CE"/>
    <w:rsid w:val="00B57D09"/>
    <w:rsid w:val="00B73ECE"/>
    <w:rsid w:val="00B77384"/>
    <w:rsid w:val="00B81E31"/>
    <w:rsid w:val="00B86A62"/>
    <w:rsid w:val="00BB3E82"/>
    <w:rsid w:val="00BD72C2"/>
    <w:rsid w:val="00BF2FE4"/>
    <w:rsid w:val="00C02E51"/>
    <w:rsid w:val="00C24F1C"/>
    <w:rsid w:val="00C25DD3"/>
    <w:rsid w:val="00C34D45"/>
    <w:rsid w:val="00C57FF9"/>
    <w:rsid w:val="00C729D8"/>
    <w:rsid w:val="00D01367"/>
    <w:rsid w:val="00D1076C"/>
    <w:rsid w:val="00D4458A"/>
    <w:rsid w:val="00D60D78"/>
    <w:rsid w:val="00D619A2"/>
    <w:rsid w:val="00D63EE5"/>
    <w:rsid w:val="00D72E89"/>
    <w:rsid w:val="00D76BAA"/>
    <w:rsid w:val="00D973B7"/>
    <w:rsid w:val="00DB182A"/>
    <w:rsid w:val="00DB631B"/>
    <w:rsid w:val="00DC6EBE"/>
    <w:rsid w:val="00DD16F9"/>
    <w:rsid w:val="00DF5C89"/>
    <w:rsid w:val="00E03B54"/>
    <w:rsid w:val="00E218FB"/>
    <w:rsid w:val="00E45F6E"/>
    <w:rsid w:val="00E7546A"/>
    <w:rsid w:val="00EA70F8"/>
    <w:rsid w:val="00EB013B"/>
    <w:rsid w:val="00ED7267"/>
    <w:rsid w:val="00F02EC6"/>
    <w:rsid w:val="00F03FFF"/>
    <w:rsid w:val="00F35B58"/>
    <w:rsid w:val="00F52840"/>
    <w:rsid w:val="00F5770F"/>
    <w:rsid w:val="00F82540"/>
    <w:rsid w:val="00FA5E48"/>
    <w:rsid w:val="00FB2EBC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B5A7"/>
  <w15:chartTrackingRefBased/>
  <w15:docId w15:val="{EE45BBD0-690F-48F7-AAB2-7CB30711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4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7F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9B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B4261A"/>
    <w:pPr>
      <w:ind w:left="720"/>
      <w:contextualSpacing/>
    </w:pPr>
  </w:style>
  <w:style w:type="character" w:styleId="Hyperlink">
    <w:name w:val="Hyperlink"/>
    <w:basedOn w:val="DefaultParagraphFont"/>
    <w:unhideWhenUsed/>
    <w:rsid w:val="00DB1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82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57FF9"/>
    <w:rPr>
      <w:i/>
      <w:iCs/>
    </w:rPr>
  </w:style>
  <w:style w:type="character" w:styleId="Strong">
    <w:name w:val="Strong"/>
    <w:basedOn w:val="DefaultParagraphFont"/>
    <w:uiPriority w:val="22"/>
    <w:qFormat/>
    <w:rsid w:val="00C57FF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97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73B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503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B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B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0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geoprogress.e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oprogress.eu" TargetMode="External"/><Relationship Id="rId12" Type="http://schemas.openxmlformats.org/officeDocument/2006/relationships/hyperlink" Target="http://geoprogress.eu/edizioni-di-geoprogres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progress.eu" TargetMode="External"/><Relationship Id="rId11" Type="http://schemas.openxmlformats.org/officeDocument/2006/relationships/hyperlink" Target="http://www.geoprogress.eu/geoprogress-journal-pubblicazion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dpi.com/about/openacces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eoprogress.e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6596-2D0B-443C-8C91-11AFAD48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adamo</dc:creator>
  <cp:keywords/>
  <dc:description/>
  <cp:lastModifiedBy>Edoardo Ardizzone</cp:lastModifiedBy>
  <cp:revision>43</cp:revision>
  <dcterms:created xsi:type="dcterms:W3CDTF">2020-04-28T13:53:00Z</dcterms:created>
  <dcterms:modified xsi:type="dcterms:W3CDTF">2020-08-26T17:22:00Z</dcterms:modified>
</cp:coreProperties>
</file>